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65013" w14:textId="6841CD72" w:rsidR="006764F6" w:rsidRPr="006764F6" w:rsidRDefault="006764F6" w:rsidP="0086193F">
      <w:pPr>
        <w:tabs>
          <w:tab w:val="left" w:pos="1276"/>
        </w:tabs>
        <w:spacing w:line="360" w:lineRule="auto"/>
        <w:jc w:val="center"/>
        <w:outlineLvl w:val="1"/>
        <w:rPr>
          <w:rFonts w:ascii="Arial" w:eastAsia="Times New Roman" w:hAnsi="Arial" w:cs="Arial"/>
          <w:b/>
          <w:bCs/>
          <w:sz w:val="32"/>
          <w:szCs w:val="32"/>
        </w:rPr>
      </w:pPr>
      <w:r w:rsidRPr="006764F6">
        <w:rPr>
          <w:rFonts w:ascii="Arial" w:eastAsia="Times New Roman" w:hAnsi="Arial" w:cs="Arial"/>
          <w:b/>
          <w:bCs/>
          <w:color w:val="DA8044"/>
          <w:sz w:val="32"/>
          <w:szCs w:val="32"/>
        </w:rPr>
        <w:t>202</w:t>
      </w:r>
      <w:r w:rsidR="001C2C0C">
        <w:rPr>
          <w:rFonts w:ascii="Arial" w:eastAsia="Times New Roman" w:hAnsi="Arial" w:cs="Arial"/>
          <w:b/>
          <w:bCs/>
          <w:color w:val="DA8044"/>
          <w:sz w:val="32"/>
          <w:szCs w:val="32"/>
        </w:rPr>
        <w:t>1</w:t>
      </w:r>
      <w:r w:rsidRPr="006764F6">
        <w:rPr>
          <w:rFonts w:ascii="Arial" w:eastAsia="Times New Roman" w:hAnsi="Arial" w:cs="Arial"/>
          <w:b/>
          <w:bCs/>
          <w:color w:val="DA8044"/>
          <w:sz w:val="32"/>
          <w:szCs w:val="32"/>
        </w:rPr>
        <w:t xml:space="preserve"> </w:t>
      </w:r>
      <w:r w:rsidR="001C2C0C">
        <w:rPr>
          <w:rFonts w:ascii="Arial" w:eastAsia="Times New Roman" w:hAnsi="Arial" w:cs="Arial"/>
          <w:b/>
          <w:bCs/>
          <w:color w:val="DA8044"/>
          <w:sz w:val="32"/>
          <w:szCs w:val="32"/>
        </w:rPr>
        <w:t>Winter Online</w:t>
      </w:r>
      <w:r w:rsidRPr="006764F6">
        <w:rPr>
          <w:rFonts w:ascii="Arial" w:eastAsia="Times New Roman" w:hAnsi="Arial" w:cs="Arial"/>
          <w:b/>
          <w:bCs/>
          <w:color w:val="DA8044"/>
          <w:sz w:val="32"/>
          <w:szCs w:val="32"/>
        </w:rPr>
        <w:t xml:space="preserve"> </w:t>
      </w:r>
      <w:r w:rsidR="001C2C0C">
        <w:rPr>
          <w:rFonts w:ascii="Arial" w:eastAsia="Times New Roman" w:hAnsi="Arial" w:cs="Arial"/>
          <w:b/>
          <w:bCs/>
          <w:color w:val="DA8044"/>
          <w:sz w:val="32"/>
          <w:szCs w:val="32"/>
        </w:rPr>
        <w:t>Workshop</w:t>
      </w:r>
      <w:r w:rsidRPr="006764F6">
        <w:rPr>
          <w:rFonts w:ascii="Arial" w:eastAsia="Times New Roman" w:hAnsi="Arial" w:cs="Arial"/>
          <w:b/>
          <w:bCs/>
          <w:color w:val="DA8044"/>
          <w:sz w:val="32"/>
          <w:szCs w:val="32"/>
        </w:rPr>
        <w:t xml:space="preserve"> Series</w:t>
      </w:r>
    </w:p>
    <w:p w14:paraId="592AE0F6" w14:textId="77777777" w:rsidR="006764F6" w:rsidRPr="00553770" w:rsidRDefault="006764F6" w:rsidP="006764F6">
      <w:pPr>
        <w:jc w:val="center"/>
        <w:outlineLvl w:val="1"/>
        <w:rPr>
          <w:rFonts w:ascii="Arial" w:eastAsia="Times New Roman" w:hAnsi="Arial" w:cs="Arial"/>
          <w:b/>
          <w:bCs/>
          <w:color w:val="5B9BD5" w:themeColor="accent5"/>
          <w:sz w:val="32"/>
          <w:szCs w:val="32"/>
        </w:rPr>
      </w:pPr>
      <w:r w:rsidRPr="00553770">
        <w:rPr>
          <w:rFonts w:ascii="Arial" w:eastAsia="Times New Roman" w:hAnsi="Arial" w:cs="Arial"/>
          <w:b/>
          <w:bCs/>
          <w:color w:val="5B9BD5" w:themeColor="accent5"/>
          <w:sz w:val="32"/>
          <w:szCs w:val="32"/>
        </w:rPr>
        <w:t>Integrating </w:t>
      </w:r>
      <w:r w:rsidRPr="00553770">
        <w:rPr>
          <w:rFonts w:ascii="Arial" w:eastAsia="Times New Roman" w:hAnsi="Arial" w:cs="Arial"/>
          <w:b/>
          <w:bCs/>
          <w:i/>
          <w:iCs/>
          <w:color w:val="5B9BD5" w:themeColor="accent5"/>
          <w:sz w:val="32"/>
          <w:szCs w:val="32"/>
        </w:rPr>
        <w:t>Relationship &amp; Spirituality </w:t>
      </w:r>
      <w:r w:rsidRPr="00553770">
        <w:rPr>
          <w:rFonts w:ascii="Arial" w:eastAsia="Times New Roman" w:hAnsi="Arial" w:cs="Arial"/>
          <w:b/>
          <w:bCs/>
          <w:color w:val="5B9BD5" w:themeColor="accent5"/>
          <w:sz w:val="32"/>
          <w:szCs w:val="32"/>
        </w:rPr>
        <w:t>into</w:t>
      </w:r>
      <w:r w:rsidRPr="00553770">
        <w:rPr>
          <w:rFonts w:ascii="Arial" w:eastAsia="Times New Roman" w:hAnsi="Arial" w:cs="Arial"/>
          <w:b/>
          <w:bCs/>
          <w:color w:val="5B9BD5" w:themeColor="accent5"/>
          <w:sz w:val="32"/>
          <w:szCs w:val="32"/>
        </w:rPr>
        <w:br/>
        <w:t>Addiction &amp; Mental Health</w:t>
      </w:r>
      <w:r w:rsidRPr="00553770">
        <w:rPr>
          <w:rFonts w:ascii="Arial" w:eastAsia="Times New Roman" w:hAnsi="Arial" w:cs="Arial"/>
          <w:color w:val="5B9BD5" w:themeColor="accent5"/>
          <w:sz w:val="32"/>
          <w:szCs w:val="32"/>
        </w:rPr>
        <w:t> </w:t>
      </w:r>
      <w:r w:rsidRPr="00553770">
        <w:rPr>
          <w:rFonts w:ascii="Arial" w:eastAsia="Times New Roman" w:hAnsi="Arial" w:cs="Arial"/>
          <w:b/>
          <w:bCs/>
          <w:color w:val="5B9BD5" w:themeColor="accent5"/>
          <w:sz w:val="32"/>
          <w:szCs w:val="32"/>
        </w:rPr>
        <w:br/>
        <w:t>An Introduction to Congruence Couple Therapy</w:t>
      </w:r>
    </w:p>
    <w:p w14:paraId="2926E91B" w14:textId="2F9EDBC0" w:rsidR="006764F6" w:rsidRPr="00553770" w:rsidRDefault="008E6C3C" w:rsidP="006764F6">
      <w:pPr>
        <w:jc w:val="center"/>
        <w:outlineLvl w:val="1"/>
        <w:rPr>
          <w:rFonts w:ascii="Arial" w:eastAsia="Times New Roman" w:hAnsi="Arial" w:cs="Arial"/>
          <w:b/>
          <w:bCs/>
          <w:color w:val="5B9BD5" w:themeColor="accent5"/>
          <w:sz w:val="32"/>
          <w:szCs w:val="32"/>
        </w:rPr>
      </w:pPr>
      <w:r>
        <w:rPr>
          <w:rFonts w:ascii="Arial" w:eastAsia="Times New Roman" w:hAnsi="Arial" w:cs="Arial"/>
          <w:noProof/>
          <w:color w:val="5B9BD5" w:themeColor="accent5"/>
          <w:sz w:val="32"/>
          <w:szCs w:val="32"/>
        </w:rPr>
        <w:pict w14:anchorId="74F4D77E">
          <v:rect id="_x0000_i1027" alt="" style="width:468pt;height:.05pt;mso-width-percent:0;mso-height-percent:0;mso-width-percent:0;mso-height-percent:0" o:hrpct="0" o:hralign="center" o:hrstd="t" o:hr="t" fillcolor="#a0a0a0" stroked="f"/>
        </w:pict>
      </w:r>
    </w:p>
    <w:p w14:paraId="7D30E140" w14:textId="77777777" w:rsidR="0086193F" w:rsidRDefault="0086193F" w:rsidP="0086193F">
      <w:pPr>
        <w:jc w:val="center"/>
        <w:outlineLvl w:val="1"/>
        <w:rPr>
          <w:rFonts w:ascii="Arial" w:eastAsia="Times New Roman" w:hAnsi="Arial" w:cs="Arial"/>
          <w:b/>
          <w:bCs/>
          <w:color w:val="5B9BD5" w:themeColor="accent5"/>
          <w:sz w:val="32"/>
          <w:szCs w:val="32"/>
        </w:rPr>
      </w:pPr>
      <w:r>
        <w:rPr>
          <w:rFonts w:ascii="Arial" w:eastAsia="Times New Roman" w:hAnsi="Arial" w:cs="Arial"/>
          <w:b/>
          <w:bCs/>
          <w:color w:val="5B9BD5" w:themeColor="accent5"/>
          <w:sz w:val="32"/>
          <w:szCs w:val="32"/>
        </w:rPr>
        <w:t>January 23 – March 13, 2021</w:t>
      </w:r>
    </w:p>
    <w:p w14:paraId="573E423F" w14:textId="60484BDC" w:rsidR="0086193F" w:rsidRDefault="0086193F" w:rsidP="0086193F">
      <w:pPr>
        <w:jc w:val="center"/>
        <w:outlineLvl w:val="1"/>
        <w:rPr>
          <w:rFonts w:ascii="Arial" w:eastAsia="Times New Roman" w:hAnsi="Arial" w:cs="Arial"/>
          <w:b/>
          <w:bCs/>
          <w:color w:val="5B9BD5" w:themeColor="accent5"/>
          <w:sz w:val="32"/>
          <w:szCs w:val="32"/>
        </w:rPr>
      </w:pPr>
      <w:r>
        <w:rPr>
          <w:rFonts w:ascii="Arial" w:eastAsia="Times New Roman" w:hAnsi="Arial" w:cs="Arial"/>
          <w:b/>
          <w:bCs/>
          <w:color w:val="5B9BD5" w:themeColor="accent5"/>
          <w:sz w:val="32"/>
          <w:szCs w:val="32"/>
        </w:rPr>
        <w:t xml:space="preserve">Dates: </w:t>
      </w:r>
      <w:r w:rsidRPr="00B62B6E">
        <w:rPr>
          <w:rFonts w:ascii="Arial" w:eastAsia="Times New Roman" w:hAnsi="Arial" w:cs="Arial"/>
          <w:b/>
          <w:bCs/>
          <w:color w:val="ED7D31" w:themeColor="accent2"/>
          <w:sz w:val="32"/>
          <w:szCs w:val="32"/>
        </w:rPr>
        <w:t xml:space="preserve">Jan. </w:t>
      </w:r>
      <w:r>
        <w:rPr>
          <w:rFonts w:ascii="Arial" w:eastAsia="Times New Roman" w:hAnsi="Arial" w:cs="Arial"/>
          <w:b/>
          <w:bCs/>
          <w:color w:val="5B9BD5" w:themeColor="accent5"/>
          <w:sz w:val="32"/>
          <w:szCs w:val="32"/>
        </w:rPr>
        <w:t xml:space="preserve">23, 30; </w:t>
      </w:r>
      <w:r w:rsidRPr="00B62B6E">
        <w:rPr>
          <w:rFonts w:ascii="Arial" w:eastAsia="Times New Roman" w:hAnsi="Arial" w:cs="Arial"/>
          <w:b/>
          <w:bCs/>
          <w:color w:val="ED7D31" w:themeColor="accent2"/>
          <w:sz w:val="32"/>
          <w:szCs w:val="32"/>
        </w:rPr>
        <w:t xml:space="preserve">Feb. </w:t>
      </w:r>
      <w:r>
        <w:rPr>
          <w:rFonts w:ascii="Arial" w:eastAsia="Times New Roman" w:hAnsi="Arial" w:cs="Arial"/>
          <w:b/>
          <w:bCs/>
          <w:color w:val="5B9BD5" w:themeColor="accent5"/>
          <w:sz w:val="32"/>
          <w:szCs w:val="32"/>
        </w:rPr>
        <w:t xml:space="preserve">13, 20, 27; </w:t>
      </w:r>
      <w:r w:rsidRPr="00B62B6E">
        <w:rPr>
          <w:rFonts w:ascii="Arial" w:eastAsia="Times New Roman" w:hAnsi="Arial" w:cs="Arial"/>
          <w:b/>
          <w:bCs/>
          <w:color w:val="ED7D31" w:themeColor="accent2"/>
          <w:sz w:val="32"/>
          <w:szCs w:val="32"/>
        </w:rPr>
        <w:t xml:space="preserve">Mar. </w:t>
      </w:r>
      <w:r>
        <w:rPr>
          <w:rFonts w:ascii="Arial" w:eastAsia="Times New Roman" w:hAnsi="Arial" w:cs="Arial"/>
          <w:b/>
          <w:bCs/>
          <w:color w:val="5B9BD5" w:themeColor="accent5"/>
          <w:sz w:val="32"/>
          <w:szCs w:val="32"/>
        </w:rPr>
        <w:t>13</w:t>
      </w:r>
      <w:r w:rsidRPr="00553770">
        <w:rPr>
          <w:rFonts w:ascii="Arial" w:eastAsia="Times New Roman" w:hAnsi="Arial" w:cs="Arial"/>
          <w:b/>
          <w:bCs/>
          <w:color w:val="5B9BD5" w:themeColor="accent5"/>
          <w:sz w:val="32"/>
          <w:szCs w:val="32"/>
        </w:rPr>
        <w:br/>
        <w:t>Saturdays, 6 sessions, 1-3 p.m. (M</w:t>
      </w:r>
      <w:r>
        <w:rPr>
          <w:rFonts w:ascii="Arial" w:eastAsia="Times New Roman" w:hAnsi="Arial" w:cs="Arial"/>
          <w:b/>
          <w:bCs/>
          <w:color w:val="5B9BD5" w:themeColor="accent5"/>
          <w:sz w:val="32"/>
          <w:szCs w:val="32"/>
        </w:rPr>
        <w:t>ountain Time</w:t>
      </w:r>
      <w:r w:rsidRPr="00553770">
        <w:rPr>
          <w:rFonts w:ascii="Arial" w:eastAsia="Times New Roman" w:hAnsi="Arial" w:cs="Arial"/>
          <w:b/>
          <w:bCs/>
          <w:color w:val="5B9BD5" w:themeColor="accent5"/>
          <w:sz w:val="32"/>
          <w:szCs w:val="32"/>
        </w:rPr>
        <w:t>)</w:t>
      </w:r>
    </w:p>
    <w:p w14:paraId="50931E06" w14:textId="36F3A39F" w:rsidR="00D66C4E" w:rsidRDefault="00D66C4E" w:rsidP="0086193F">
      <w:pPr>
        <w:jc w:val="center"/>
        <w:outlineLvl w:val="1"/>
        <w:rPr>
          <w:rFonts w:ascii="Arial" w:eastAsia="Times New Roman" w:hAnsi="Arial" w:cs="Arial"/>
          <w:b/>
          <w:bCs/>
          <w:color w:val="5B9BD5" w:themeColor="accent5"/>
          <w:sz w:val="32"/>
          <w:szCs w:val="32"/>
        </w:rPr>
      </w:pPr>
    </w:p>
    <w:p w14:paraId="29961CF7" w14:textId="32E78E5E" w:rsidR="009B05C7" w:rsidRPr="00EC4111" w:rsidRDefault="009B05C7" w:rsidP="00EC4111">
      <w:pPr>
        <w:jc w:val="center"/>
        <w:outlineLvl w:val="1"/>
        <w:rPr>
          <w:rFonts w:eastAsia="Times New Roman" w:cs="Arial"/>
          <w:bCs/>
          <w:i/>
          <w:color w:val="000000" w:themeColor="text1"/>
          <w:sz w:val="21"/>
          <w:szCs w:val="21"/>
        </w:rPr>
      </w:pPr>
      <w:r w:rsidRPr="00EC4111">
        <w:rPr>
          <w:rFonts w:eastAsia="Times New Roman" w:cs="Arial"/>
          <w:bCs/>
          <w:i/>
          <w:color w:val="000000" w:themeColor="text1"/>
          <w:sz w:val="21"/>
          <w:szCs w:val="21"/>
        </w:rPr>
        <w:t>From workshop participants:</w:t>
      </w:r>
    </w:p>
    <w:p w14:paraId="784D8C47" w14:textId="77777777" w:rsidR="009B05C7" w:rsidRPr="00EC4111" w:rsidRDefault="009B05C7" w:rsidP="00EC4111">
      <w:pPr>
        <w:jc w:val="center"/>
        <w:outlineLvl w:val="1"/>
        <w:rPr>
          <w:rFonts w:eastAsia="Times New Roman" w:cs="Arial"/>
          <w:bCs/>
          <w:i/>
          <w:color w:val="000000" w:themeColor="text1"/>
          <w:sz w:val="21"/>
          <w:szCs w:val="21"/>
        </w:rPr>
      </w:pPr>
    </w:p>
    <w:p w14:paraId="3BD8E3A1" w14:textId="4247A4D6" w:rsidR="00D66C4E" w:rsidRPr="00EC4111" w:rsidRDefault="00D66C4E" w:rsidP="00EC4111">
      <w:pPr>
        <w:jc w:val="center"/>
        <w:outlineLvl w:val="1"/>
        <w:rPr>
          <w:i/>
          <w:color w:val="000000" w:themeColor="text1"/>
          <w:sz w:val="21"/>
          <w:szCs w:val="21"/>
        </w:rPr>
      </w:pPr>
      <w:r w:rsidRPr="00EC4111">
        <w:rPr>
          <w:rFonts w:eastAsia="Times New Roman" w:cs="Arial"/>
          <w:bCs/>
          <w:i/>
          <w:color w:val="000000" w:themeColor="text1"/>
          <w:sz w:val="21"/>
          <w:szCs w:val="21"/>
        </w:rPr>
        <w:t>“</w:t>
      </w:r>
      <w:r w:rsidR="009B05C7" w:rsidRPr="00EC4111">
        <w:rPr>
          <w:rFonts w:eastAsia="Times New Roman" w:cs="Arial"/>
          <w:bCs/>
          <w:i/>
          <w:color w:val="000000" w:themeColor="text1"/>
          <w:sz w:val="21"/>
          <w:szCs w:val="21"/>
        </w:rPr>
        <w:t>The</w:t>
      </w:r>
      <w:r w:rsidR="00FB59BE">
        <w:rPr>
          <w:rFonts w:eastAsia="Times New Roman" w:cs="Arial"/>
          <w:bCs/>
          <w:i/>
          <w:color w:val="000000" w:themeColor="text1"/>
          <w:sz w:val="21"/>
          <w:szCs w:val="21"/>
        </w:rPr>
        <w:t xml:space="preserve"> [online]</w:t>
      </w:r>
      <w:r w:rsidR="009B05C7" w:rsidRPr="00EC4111">
        <w:rPr>
          <w:rFonts w:eastAsia="Times New Roman" w:cs="Arial"/>
          <w:bCs/>
          <w:i/>
          <w:color w:val="000000" w:themeColor="text1"/>
          <w:sz w:val="21"/>
          <w:szCs w:val="21"/>
        </w:rPr>
        <w:t xml:space="preserve"> CCT workshop</w:t>
      </w:r>
      <w:r w:rsidRPr="00EC4111">
        <w:rPr>
          <w:rFonts w:eastAsia="Times New Roman" w:cs="Arial"/>
          <w:bCs/>
          <w:i/>
          <w:color w:val="000000" w:themeColor="text1"/>
          <w:sz w:val="21"/>
          <w:szCs w:val="21"/>
        </w:rPr>
        <w:t xml:space="preserve"> </w:t>
      </w:r>
      <w:r w:rsidR="009B05C7" w:rsidRPr="00EC4111">
        <w:rPr>
          <w:rFonts w:eastAsia="Times New Roman" w:cs="Arial"/>
          <w:bCs/>
          <w:i/>
          <w:color w:val="000000" w:themeColor="text1"/>
          <w:sz w:val="21"/>
          <w:szCs w:val="21"/>
        </w:rPr>
        <w:t xml:space="preserve">expands </w:t>
      </w:r>
      <w:r w:rsidRPr="00EC4111">
        <w:rPr>
          <w:rFonts w:eastAsia="Times New Roman" w:cs="Arial"/>
          <w:bCs/>
          <w:i/>
          <w:color w:val="000000" w:themeColor="text1"/>
          <w:sz w:val="21"/>
          <w:szCs w:val="21"/>
        </w:rPr>
        <w:t xml:space="preserve">my therapeutic skills in a </w:t>
      </w:r>
      <w:r w:rsidR="009B05C7" w:rsidRPr="00EC4111">
        <w:rPr>
          <w:rFonts w:eastAsia="Times New Roman" w:cs="Arial"/>
          <w:bCs/>
          <w:i/>
          <w:color w:val="000000" w:themeColor="text1"/>
          <w:sz w:val="21"/>
          <w:szCs w:val="21"/>
        </w:rPr>
        <w:t xml:space="preserve">way </w:t>
      </w:r>
      <w:r w:rsidR="009B05C7" w:rsidRPr="00EC4111">
        <w:rPr>
          <w:i/>
          <w:color w:val="000000" w:themeColor="text1"/>
          <w:sz w:val="21"/>
          <w:szCs w:val="21"/>
        </w:rPr>
        <w:t xml:space="preserve">that’s </w:t>
      </w:r>
      <w:r w:rsidRPr="00EC4111">
        <w:rPr>
          <w:i/>
          <w:color w:val="000000" w:themeColor="text1"/>
          <w:sz w:val="21"/>
          <w:szCs w:val="21"/>
        </w:rPr>
        <w:t>interesting and enjoyable</w:t>
      </w:r>
      <w:r w:rsidR="009B05C7" w:rsidRPr="00EC4111">
        <w:rPr>
          <w:i/>
          <w:color w:val="000000" w:themeColor="text1"/>
          <w:sz w:val="21"/>
          <w:szCs w:val="21"/>
        </w:rPr>
        <w:t>.”</w:t>
      </w:r>
    </w:p>
    <w:p w14:paraId="350E8BAF" w14:textId="2FD06843" w:rsidR="009B05C7" w:rsidRPr="00EC4111" w:rsidRDefault="009B05C7" w:rsidP="00EC4111">
      <w:pPr>
        <w:jc w:val="center"/>
        <w:outlineLvl w:val="1"/>
        <w:rPr>
          <w:rFonts w:eastAsia="Times New Roman" w:cs="Arial"/>
          <w:bCs/>
          <w:i/>
          <w:color w:val="000000" w:themeColor="text1"/>
          <w:sz w:val="21"/>
          <w:szCs w:val="21"/>
        </w:rPr>
      </w:pPr>
    </w:p>
    <w:p w14:paraId="6FC85EE9" w14:textId="1C504D28" w:rsidR="009B05C7" w:rsidRPr="00EC4111" w:rsidRDefault="009B05C7" w:rsidP="00EC4111">
      <w:pPr>
        <w:jc w:val="center"/>
        <w:rPr>
          <w:rFonts w:eastAsia="Times New Roman" w:cs="Times New Roman"/>
          <w:i/>
          <w:color w:val="201F1E"/>
          <w:sz w:val="21"/>
          <w:szCs w:val="21"/>
          <w:shd w:val="clear" w:color="auto" w:fill="FFFFFF"/>
          <w:lang w:eastAsia="zh-TW"/>
        </w:rPr>
      </w:pPr>
      <w:r w:rsidRPr="00EC4111">
        <w:rPr>
          <w:rFonts w:eastAsia="Times New Roman" w:cs="Times New Roman"/>
          <w:i/>
          <w:color w:val="201F1E"/>
          <w:sz w:val="21"/>
          <w:szCs w:val="21"/>
          <w:shd w:val="clear" w:color="auto" w:fill="FFFFFF"/>
          <w:lang w:eastAsia="zh-TW"/>
        </w:rPr>
        <w:t>“</w:t>
      </w:r>
      <w:r w:rsidRPr="009B05C7">
        <w:rPr>
          <w:rFonts w:eastAsia="Times New Roman" w:cs="Times New Roman"/>
          <w:i/>
          <w:color w:val="201F1E"/>
          <w:sz w:val="21"/>
          <w:szCs w:val="21"/>
          <w:shd w:val="clear" w:color="auto" w:fill="FFFFFF"/>
          <w:lang w:eastAsia="zh-TW"/>
        </w:rPr>
        <w:t xml:space="preserve">I can affirm that </w:t>
      </w:r>
      <w:r w:rsidRPr="00EC4111">
        <w:rPr>
          <w:rFonts w:eastAsia="Times New Roman" w:cs="Times New Roman"/>
          <w:i/>
          <w:color w:val="201F1E"/>
          <w:sz w:val="21"/>
          <w:szCs w:val="21"/>
          <w:shd w:val="clear" w:color="auto" w:fill="FFFFFF"/>
          <w:lang w:eastAsia="zh-TW"/>
        </w:rPr>
        <w:t>CCT’s</w:t>
      </w:r>
      <w:r w:rsidRPr="009B05C7">
        <w:rPr>
          <w:rFonts w:eastAsia="Times New Roman" w:cs="Times New Roman"/>
          <w:i/>
          <w:color w:val="201F1E"/>
          <w:sz w:val="21"/>
          <w:szCs w:val="21"/>
          <w:shd w:val="clear" w:color="auto" w:fill="FFFFFF"/>
          <w:lang w:eastAsia="zh-TW"/>
        </w:rPr>
        <w:t xml:space="preserve"> approach is very relevant and I use its principles in any counselling that I do.</w:t>
      </w:r>
      <w:r w:rsidRPr="00EC4111">
        <w:rPr>
          <w:rFonts w:eastAsia="Times New Roman" w:cs="Times New Roman"/>
          <w:i/>
          <w:color w:val="201F1E"/>
          <w:sz w:val="21"/>
          <w:szCs w:val="21"/>
          <w:shd w:val="clear" w:color="auto" w:fill="FFFFFF"/>
          <w:lang w:eastAsia="zh-TW"/>
        </w:rPr>
        <w:t>”</w:t>
      </w:r>
    </w:p>
    <w:p w14:paraId="62FD5F1A" w14:textId="2D365C5C" w:rsidR="009B05C7" w:rsidRPr="00EC4111" w:rsidRDefault="009B05C7" w:rsidP="009B05C7">
      <w:pPr>
        <w:rPr>
          <w:rFonts w:eastAsia="Times New Roman" w:cs="Times New Roman"/>
          <w:i/>
          <w:sz w:val="21"/>
          <w:szCs w:val="21"/>
          <w:lang w:eastAsia="zh-TW"/>
        </w:rPr>
      </w:pPr>
    </w:p>
    <w:p w14:paraId="19820F30" w14:textId="20F59251" w:rsidR="009B05C7" w:rsidRPr="00EC4111" w:rsidRDefault="009B05C7" w:rsidP="009B05C7">
      <w:pPr>
        <w:rPr>
          <w:rFonts w:eastAsia="Times New Roman" w:cs="Times New Roman"/>
          <w:i/>
          <w:iCs/>
          <w:sz w:val="21"/>
          <w:szCs w:val="21"/>
          <w:lang w:val="en-US" w:eastAsia="zh-TW"/>
        </w:rPr>
      </w:pPr>
      <w:r w:rsidRPr="00EC4111">
        <w:rPr>
          <w:rFonts w:eastAsia="Times New Roman" w:cs="Times New Roman"/>
          <w:i/>
          <w:iCs/>
          <w:sz w:val="21"/>
          <w:szCs w:val="21"/>
          <w:lang w:val="en-US" w:eastAsia="zh-TW"/>
        </w:rPr>
        <w:t xml:space="preserve">“We as counsellors found this to be </w:t>
      </w:r>
      <w:r w:rsidRPr="00EC4111">
        <w:rPr>
          <w:rFonts w:eastAsia="Times New Roman" w:cs="Times New Roman"/>
          <w:bCs/>
          <w:i/>
          <w:iCs/>
          <w:sz w:val="21"/>
          <w:szCs w:val="21"/>
          <w:lang w:val="en-US" w:eastAsia="zh-TW"/>
        </w:rPr>
        <w:t>such meaningful work; I know that my overall job satisfaction has increased</w:t>
      </w:r>
      <w:r w:rsidRPr="00EC4111">
        <w:rPr>
          <w:rFonts w:eastAsia="Times New Roman" w:cs="Times New Roman"/>
          <w:i/>
          <w:iCs/>
          <w:sz w:val="21"/>
          <w:szCs w:val="21"/>
          <w:lang w:val="en-US" w:eastAsia="zh-TW"/>
        </w:rPr>
        <w:t xml:space="preserve"> being able to incorporate couple’s counselling into my practice.”</w:t>
      </w:r>
    </w:p>
    <w:p w14:paraId="07FAFC08" w14:textId="42A360C6" w:rsidR="009B05C7" w:rsidRPr="00EC4111" w:rsidRDefault="009B05C7" w:rsidP="009B05C7">
      <w:pPr>
        <w:rPr>
          <w:rFonts w:eastAsia="Times New Roman" w:cs="Times New Roman"/>
          <w:i/>
          <w:sz w:val="21"/>
          <w:szCs w:val="21"/>
          <w:lang w:eastAsia="zh-TW"/>
        </w:rPr>
      </w:pPr>
    </w:p>
    <w:p w14:paraId="48E6EAC7" w14:textId="694FD26D" w:rsidR="009B05C7" w:rsidRPr="00EC4111" w:rsidRDefault="009B05C7" w:rsidP="009B05C7">
      <w:pPr>
        <w:jc w:val="center"/>
        <w:rPr>
          <w:rFonts w:eastAsia="Times New Roman" w:cs="Times New Roman"/>
          <w:bCs/>
          <w:i/>
          <w:iCs/>
          <w:sz w:val="21"/>
          <w:szCs w:val="21"/>
          <w:lang w:eastAsia="zh-TW"/>
        </w:rPr>
      </w:pPr>
      <w:r w:rsidRPr="00EC4111">
        <w:rPr>
          <w:rFonts w:eastAsia="Times New Roman" w:cs="Times New Roman"/>
          <w:i/>
          <w:iCs/>
          <w:sz w:val="21"/>
          <w:szCs w:val="21"/>
          <w:lang w:eastAsia="zh-TW"/>
        </w:rPr>
        <w:t>“</w:t>
      </w:r>
      <w:r w:rsidR="00CD0776" w:rsidRPr="00EC4111">
        <w:rPr>
          <w:rFonts w:eastAsia="Times New Roman" w:cs="Times New Roman"/>
          <w:i/>
          <w:iCs/>
          <w:sz w:val="21"/>
          <w:szCs w:val="21"/>
          <w:lang w:eastAsia="zh-TW"/>
        </w:rPr>
        <w:t xml:space="preserve">There has never been </w:t>
      </w:r>
      <w:r w:rsidR="00CD0776" w:rsidRPr="00EC4111">
        <w:rPr>
          <w:rFonts w:eastAsia="Times New Roman" w:cs="Times New Roman"/>
          <w:bCs/>
          <w:i/>
          <w:iCs/>
          <w:sz w:val="21"/>
          <w:szCs w:val="21"/>
          <w:lang w:eastAsia="zh-TW"/>
        </w:rPr>
        <w:t xml:space="preserve">a model that put all these different components </w:t>
      </w:r>
      <w:r w:rsidR="00FB59BE">
        <w:rPr>
          <w:rFonts w:eastAsia="Times New Roman" w:cs="Times New Roman"/>
          <w:bCs/>
          <w:i/>
          <w:iCs/>
          <w:sz w:val="21"/>
          <w:szCs w:val="21"/>
          <w:lang w:eastAsia="zh-TW"/>
        </w:rPr>
        <w:t>together with an evidence base</w:t>
      </w:r>
      <w:r w:rsidR="00CD0776" w:rsidRPr="00EC4111">
        <w:rPr>
          <w:rFonts w:eastAsia="Times New Roman" w:cs="Times New Roman"/>
          <w:bCs/>
          <w:i/>
          <w:iCs/>
          <w:sz w:val="21"/>
          <w:szCs w:val="21"/>
          <w:lang w:eastAsia="zh-TW"/>
        </w:rPr>
        <w:t>.</w:t>
      </w:r>
      <w:r w:rsidRPr="00EC4111">
        <w:rPr>
          <w:rFonts w:eastAsia="Times New Roman" w:cs="Times New Roman"/>
          <w:bCs/>
          <w:i/>
          <w:iCs/>
          <w:sz w:val="21"/>
          <w:szCs w:val="21"/>
          <w:lang w:eastAsia="zh-TW"/>
        </w:rPr>
        <w:t>”</w:t>
      </w:r>
    </w:p>
    <w:p w14:paraId="5DE69784" w14:textId="40CE8997" w:rsidR="004E7B4F" w:rsidRPr="00EC4111" w:rsidRDefault="004E7B4F" w:rsidP="009B05C7">
      <w:pPr>
        <w:jc w:val="center"/>
        <w:rPr>
          <w:rFonts w:eastAsia="Times New Roman" w:cs="Times New Roman"/>
          <w:i/>
          <w:sz w:val="21"/>
          <w:szCs w:val="21"/>
          <w:lang w:eastAsia="zh-TW"/>
        </w:rPr>
      </w:pPr>
    </w:p>
    <w:p w14:paraId="693C90E7" w14:textId="42AB2306" w:rsidR="009B05C7" w:rsidRPr="009B05C7" w:rsidRDefault="00AE5E89" w:rsidP="0086193F">
      <w:pPr>
        <w:jc w:val="center"/>
        <w:outlineLvl w:val="1"/>
        <w:rPr>
          <w:rFonts w:eastAsia="Times New Roman" w:cs="Arial"/>
          <w:bCs/>
          <w:i/>
          <w:color w:val="000000" w:themeColor="text1"/>
        </w:rPr>
      </w:pPr>
      <w:r>
        <w:rPr>
          <w:rFonts w:eastAsia="Times New Roman" w:cs="Times New Roman"/>
          <w:i/>
          <w:iCs/>
          <w:sz w:val="21"/>
          <w:szCs w:val="21"/>
          <w:lang w:val="en-US" w:eastAsia="zh-TW"/>
        </w:rPr>
        <w:t>“Bonnie is a great facilitator, so engaging, and fun to learn from!”</w:t>
      </w:r>
    </w:p>
    <w:p w14:paraId="5B6844F7" w14:textId="47EDBE09" w:rsidR="00A7608E" w:rsidRDefault="00A7608E" w:rsidP="0086193F">
      <w:pPr>
        <w:jc w:val="center"/>
        <w:outlineLvl w:val="1"/>
        <w:rPr>
          <w:rFonts w:ascii="Arial" w:eastAsia="Times New Roman" w:hAnsi="Arial" w:cs="Arial"/>
          <w:b/>
          <w:bCs/>
          <w:color w:val="DA8044"/>
        </w:rPr>
      </w:pPr>
    </w:p>
    <w:p w14:paraId="58099D45" w14:textId="0076E7AD" w:rsidR="00EC4111" w:rsidRPr="00EC4111" w:rsidRDefault="006764F6" w:rsidP="006764F6">
      <w:pPr>
        <w:rPr>
          <w:rFonts w:ascii="Arial" w:eastAsia="Times New Roman" w:hAnsi="Arial" w:cs="Arial"/>
          <w:color w:val="595959" w:themeColor="text1" w:themeTint="A6"/>
          <w:sz w:val="22"/>
          <w:szCs w:val="22"/>
        </w:rPr>
      </w:pPr>
      <w:r w:rsidRPr="00EC4111">
        <w:rPr>
          <w:rFonts w:ascii="Arial" w:eastAsia="Times New Roman" w:hAnsi="Arial" w:cs="Arial"/>
          <w:b/>
          <w:bCs/>
          <w:color w:val="DA8044"/>
          <w:sz w:val="22"/>
          <w:szCs w:val="22"/>
        </w:rPr>
        <w:t>Description</w:t>
      </w:r>
      <w:r w:rsidRPr="00EC4111">
        <w:rPr>
          <w:rFonts w:ascii="Arial" w:eastAsia="Times New Roman" w:hAnsi="Arial" w:cs="Arial"/>
          <w:sz w:val="22"/>
          <w:szCs w:val="22"/>
        </w:rPr>
        <w:br/>
      </w:r>
      <w:r w:rsidRPr="00EC4111">
        <w:rPr>
          <w:rFonts w:ascii="Arial" w:eastAsia="Times New Roman" w:hAnsi="Arial" w:cs="Arial"/>
          <w:color w:val="595959" w:themeColor="text1" w:themeTint="A6"/>
          <w:sz w:val="22"/>
          <w:szCs w:val="22"/>
        </w:rPr>
        <w:t xml:space="preserve">Counsellor training </w:t>
      </w:r>
      <w:r w:rsidR="00D27077">
        <w:rPr>
          <w:rFonts w:ascii="Arial" w:eastAsia="Times New Roman" w:hAnsi="Arial" w:cs="Arial"/>
          <w:color w:val="595959" w:themeColor="text1" w:themeTint="A6"/>
          <w:sz w:val="22"/>
          <w:szCs w:val="22"/>
        </w:rPr>
        <w:t>is</w:t>
      </w:r>
      <w:r w:rsidRPr="00EC4111">
        <w:rPr>
          <w:rFonts w:ascii="Arial" w:eastAsia="Times New Roman" w:hAnsi="Arial" w:cs="Arial"/>
          <w:color w:val="595959" w:themeColor="text1" w:themeTint="A6"/>
          <w:sz w:val="22"/>
          <w:szCs w:val="22"/>
        </w:rPr>
        <w:t xml:space="preserve"> often under-focused on skills and concepts for working with relationships, spirituality and family-of-origin issues. Such an integrative focus is especially important in the time of COVID-19 when domestic violence, substance use and relational distress are on the rise due to too much or too little social contact.</w:t>
      </w:r>
      <w:r w:rsidR="00EC4111" w:rsidRPr="00EC4111">
        <w:rPr>
          <w:rFonts w:ascii="Arial" w:eastAsia="Times New Roman" w:hAnsi="Arial" w:cs="Arial"/>
          <w:color w:val="595959" w:themeColor="text1" w:themeTint="A6"/>
          <w:sz w:val="22"/>
          <w:szCs w:val="22"/>
        </w:rPr>
        <w:t xml:space="preserve"> Spirituality is an under-utilized resource.</w:t>
      </w:r>
    </w:p>
    <w:p w14:paraId="51158848" w14:textId="03E3530C" w:rsidR="006764F6" w:rsidRPr="00EC4111" w:rsidRDefault="006764F6" w:rsidP="006764F6">
      <w:pPr>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br/>
        <w:t>This online interactive course invites participants to develop </w:t>
      </w:r>
      <w:r w:rsidRPr="00EC4111">
        <w:rPr>
          <w:rFonts w:ascii="Arial" w:eastAsia="Times New Roman" w:hAnsi="Arial" w:cs="Arial"/>
          <w:i/>
          <w:iCs/>
          <w:color w:val="595959" w:themeColor="text1" w:themeTint="A6"/>
          <w:sz w:val="22"/>
          <w:szCs w:val="22"/>
        </w:rPr>
        <w:t>systems thinking</w:t>
      </w:r>
      <w:r w:rsidRPr="00EC4111">
        <w:rPr>
          <w:rFonts w:ascii="Arial" w:eastAsia="Times New Roman" w:hAnsi="Arial" w:cs="Arial"/>
          <w:color w:val="595959" w:themeColor="text1" w:themeTint="A6"/>
          <w:sz w:val="22"/>
          <w:szCs w:val="22"/>
        </w:rPr>
        <w:t> based on interconnections of psychological, relational, intergenerational and spiritual components via Congruence Couple Therapy (CCT).</w:t>
      </w:r>
    </w:p>
    <w:p w14:paraId="42F5AF9A" w14:textId="77777777" w:rsidR="00EC4111" w:rsidRPr="00EC4111" w:rsidRDefault="00EC4111" w:rsidP="006764F6">
      <w:pPr>
        <w:rPr>
          <w:rFonts w:ascii="Arial" w:eastAsia="Times New Roman" w:hAnsi="Arial" w:cs="Arial"/>
          <w:color w:val="595959" w:themeColor="text1" w:themeTint="A6"/>
          <w:sz w:val="22"/>
          <w:szCs w:val="22"/>
        </w:rPr>
      </w:pPr>
    </w:p>
    <w:p w14:paraId="3CD95E96" w14:textId="77777777" w:rsidR="006764F6" w:rsidRPr="00EC4111" w:rsidRDefault="006764F6" w:rsidP="006764F6">
      <w:pPr>
        <w:rPr>
          <w:rFonts w:ascii="Arial" w:eastAsia="Times New Roman" w:hAnsi="Arial" w:cs="Arial"/>
          <w:color w:val="808080" w:themeColor="background1" w:themeShade="80"/>
          <w:sz w:val="22"/>
          <w:szCs w:val="22"/>
        </w:rPr>
      </w:pPr>
      <w:r w:rsidRPr="00EC4111">
        <w:rPr>
          <w:rFonts w:ascii="Arial" w:eastAsia="Times New Roman" w:hAnsi="Arial" w:cs="Arial"/>
          <w:color w:val="595959" w:themeColor="text1" w:themeTint="A6"/>
          <w:sz w:val="22"/>
          <w:szCs w:val="22"/>
        </w:rPr>
        <w:t>Key concepts, movements and interventions of CCT, an integrative humanistic model with an empirical base, will be presented and discussed. CCT is a model that has been shown to produce significant improvement in clinical outcomes in addiction, depression symptoms, overall mental health, emotion regulation, individual functioning and couple relationship. It integrates the treatment of adverse childhood experiences and addiction using the couple relationship. While initially developed for couples, CCT’s systemic</w:t>
      </w:r>
      <w:r w:rsidRPr="007C7936">
        <w:rPr>
          <w:rFonts w:ascii="Arial" w:eastAsia="Times New Roman" w:hAnsi="Arial" w:cs="Arial"/>
          <w:color w:val="595959" w:themeColor="text1" w:themeTint="A6"/>
        </w:rPr>
        <w:t xml:space="preserve"> framework provides a roadmap that </w:t>
      </w:r>
      <w:r w:rsidRPr="00EC4111">
        <w:rPr>
          <w:rFonts w:ascii="Arial" w:eastAsia="Times New Roman" w:hAnsi="Arial" w:cs="Arial"/>
          <w:color w:val="595959" w:themeColor="text1" w:themeTint="A6"/>
          <w:sz w:val="22"/>
          <w:szCs w:val="22"/>
        </w:rPr>
        <w:t>can also be applied to holistic work with</w:t>
      </w:r>
      <w:r w:rsidRPr="00EC4111">
        <w:rPr>
          <w:rFonts w:ascii="Arial" w:eastAsia="Times New Roman" w:hAnsi="Arial" w:cs="Arial"/>
          <w:i/>
          <w:iCs/>
          <w:color w:val="595959" w:themeColor="text1" w:themeTint="A6"/>
          <w:sz w:val="22"/>
          <w:szCs w:val="22"/>
        </w:rPr>
        <w:t> individuals</w:t>
      </w:r>
      <w:r w:rsidRPr="00EC4111">
        <w:rPr>
          <w:rFonts w:ascii="Arial" w:eastAsia="Times New Roman" w:hAnsi="Arial" w:cs="Arial"/>
          <w:color w:val="595959" w:themeColor="text1" w:themeTint="A6"/>
          <w:sz w:val="22"/>
          <w:szCs w:val="22"/>
        </w:rPr>
        <w:t>. Client/couple progress was accomplished within a short-term time-frame of approximately 12 sessions.</w:t>
      </w:r>
      <w:r w:rsidRPr="00EC4111">
        <w:rPr>
          <w:rFonts w:ascii="Arial" w:eastAsia="Times New Roman" w:hAnsi="Arial" w:cs="Arial"/>
          <w:color w:val="595959" w:themeColor="text1" w:themeTint="A6"/>
          <w:sz w:val="22"/>
          <w:szCs w:val="22"/>
        </w:rPr>
        <w:br/>
        <w:t>​</w:t>
      </w:r>
      <w:bookmarkStart w:id="0" w:name="_GoBack"/>
      <w:bookmarkEnd w:id="0"/>
      <w:r w:rsidRPr="00EC4111">
        <w:rPr>
          <w:rFonts w:ascii="Arial" w:eastAsia="Times New Roman" w:hAnsi="Arial" w:cs="Arial"/>
          <w:color w:val="595959" w:themeColor="text1" w:themeTint="A6"/>
          <w:sz w:val="22"/>
          <w:szCs w:val="22"/>
        </w:rPr>
        <w:br/>
      </w:r>
      <w:r w:rsidRPr="00EC4111">
        <w:rPr>
          <w:rFonts w:ascii="Arial" w:eastAsia="Times New Roman" w:hAnsi="Arial" w:cs="Arial"/>
          <w:color w:val="595959" w:themeColor="text1" w:themeTint="A6"/>
          <w:sz w:val="22"/>
          <w:szCs w:val="22"/>
        </w:rPr>
        <w:lastRenderedPageBreak/>
        <w:t>For more information and to view the AHS Knowledge Translation PowerPoint on CCT, visit: </w:t>
      </w:r>
      <w:hyperlink r:id="rId7" w:tgtFrame="_blank" w:history="1">
        <w:r w:rsidRPr="00EC4111">
          <w:rPr>
            <w:rFonts w:ascii="Arial" w:eastAsia="Times New Roman" w:hAnsi="Arial" w:cs="Arial"/>
            <w:b/>
            <w:bCs/>
            <w:color w:val="EA7400"/>
            <w:sz w:val="22"/>
            <w:szCs w:val="22"/>
            <w:u w:val="single"/>
          </w:rPr>
          <w:t>https://hdl.handle.net/10133/5736</w:t>
        </w:r>
      </w:hyperlink>
      <w:r w:rsidRPr="00EC4111">
        <w:rPr>
          <w:rFonts w:ascii="Arial" w:eastAsia="Times New Roman" w:hAnsi="Arial" w:cs="Arial"/>
          <w:sz w:val="22"/>
          <w:szCs w:val="22"/>
        </w:rPr>
        <w:br/>
      </w:r>
      <w:r w:rsidRPr="00EC4111">
        <w:rPr>
          <w:rFonts w:ascii="Arial" w:eastAsia="Times New Roman" w:hAnsi="Arial" w:cs="Arial"/>
          <w:sz w:val="22"/>
          <w:szCs w:val="22"/>
        </w:rPr>
        <w:br/>
      </w:r>
      <w:r w:rsidRPr="00EC4111">
        <w:rPr>
          <w:rFonts w:ascii="Arial" w:eastAsia="Times New Roman" w:hAnsi="Arial" w:cs="Arial"/>
          <w:b/>
          <w:bCs/>
          <w:color w:val="DA8044"/>
          <w:sz w:val="22"/>
          <w:szCs w:val="22"/>
        </w:rPr>
        <w:t>Participants</w:t>
      </w:r>
      <w:r w:rsidRPr="00EC4111">
        <w:rPr>
          <w:rFonts w:ascii="Arial" w:eastAsia="Times New Roman" w:hAnsi="Arial" w:cs="Arial"/>
          <w:sz w:val="22"/>
          <w:szCs w:val="22"/>
        </w:rPr>
        <w:br/>
      </w:r>
      <w:r w:rsidRPr="00EC4111">
        <w:rPr>
          <w:rFonts w:ascii="Arial" w:eastAsia="Times New Roman" w:hAnsi="Arial" w:cs="Arial"/>
          <w:color w:val="595959" w:themeColor="text1" w:themeTint="A6"/>
          <w:sz w:val="22"/>
          <w:szCs w:val="22"/>
        </w:rPr>
        <w:t>Counsellors practising in the field are welcome to join this interactive introduction to CCT. </w:t>
      </w:r>
      <w:r w:rsidRPr="00EC4111">
        <w:rPr>
          <w:rFonts w:ascii="Arial" w:eastAsia="Times New Roman" w:hAnsi="Arial" w:cs="Arial"/>
          <w:sz w:val="22"/>
          <w:szCs w:val="22"/>
        </w:rPr>
        <w:br/>
      </w:r>
      <w:r w:rsidRPr="00EC4111">
        <w:rPr>
          <w:rFonts w:ascii="Arial" w:eastAsia="Times New Roman" w:hAnsi="Arial" w:cs="Arial"/>
          <w:sz w:val="22"/>
          <w:szCs w:val="22"/>
        </w:rPr>
        <w:br/>
      </w:r>
      <w:r w:rsidRPr="00EC4111">
        <w:rPr>
          <w:rFonts w:ascii="Arial" w:eastAsia="Times New Roman" w:hAnsi="Arial" w:cs="Arial"/>
          <w:b/>
          <w:bCs/>
          <w:color w:val="DA8044"/>
          <w:sz w:val="22"/>
          <w:szCs w:val="22"/>
        </w:rPr>
        <w:t>Format &amp; Method</w:t>
      </w:r>
      <w:r w:rsidRPr="00EC4111">
        <w:rPr>
          <w:rFonts w:ascii="Arial" w:eastAsia="Times New Roman" w:hAnsi="Arial" w:cs="Arial"/>
          <w:b/>
          <w:bCs/>
          <w:sz w:val="22"/>
          <w:szCs w:val="22"/>
        </w:rPr>
        <w:t> </w:t>
      </w:r>
      <w:r w:rsidRPr="00EC4111">
        <w:rPr>
          <w:rFonts w:ascii="Arial" w:eastAsia="Times New Roman" w:hAnsi="Arial" w:cs="Arial"/>
          <w:sz w:val="22"/>
          <w:szCs w:val="22"/>
        </w:rPr>
        <w:br/>
      </w:r>
      <w:r w:rsidRPr="00EC4111">
        <w:rPr>
          <w:rFonts w:ascii="Arial" w:eastAsia="Times New Roman" w:hAnsi="Arial" w:cs="Arial"/>
          <w:color w:val="595959" w:themeColor="text1" w:themeTint="A6"/>
          <w:sz w:val="22"/>
          <w:szCs w:val="22"/>
        </w:rPr>
        <w:t>Using an electronic</w:t>
      </w:r>
      <w:r w:rsidRPr="00EC4111">
        <w:rPr>
          <w:rFonts w:ascii="Arial" w:eastAsia="Times New Roman" w:hAnsi="Arial" w:cs="Arial"/>
          <w:i/>
          <w:iCs/>
          <w:color w:val="595959" w:themeColor="text1" w:themeTint="A6"/>
          <w:sz w:val="22"/>
          <w:szCs w:val="22"/>
        </w:rPr>
        <w:t> Congruence Couple Concept and Method</w:t>
      </w:r>
      <w:r w:rsidRPr="00EC4111">
        <w:rPr>
          <w:rFonts w:ascii="Arial" w:eastAsia="Times New Roman" w:hAnsi="Arial" w:cs="Arial"/>
          <w:color w:val="595959" w:themeColor="text1" w:themeTint="A6"/>
          <w:sz w:val="22"/>
          <w:szCs w:val="22"/>
        </w:rPr>
        <w:t> workbook as a guide, we will use pre-session readings, short lectures, discussion, case studies and role-playing for participants to learn the key tenets of this innovative, short-term couple therapy to improve mental health and addiction outcomes.</w:t>
      </w:r>
    </w:p>
    <w:p w14:paraId="46289B87" w14:textId="77777777" w:rsidR="00942072" w:rsidRPr="00EC4111" w:rsidRDefault="00942072" w:rsidP="006764F6">
      <w:pPr>
        <w:rPr>
          <w:rFonts w:ascii="Arial" w:eastAsia="Times New Roman" w:hAnsi="Arial" w:cs="Arial"/>
          <w:b/>
          <w:bCs/>
          <w:color w:val="808080" w:themeColor="background1" w:themeShade="80"/>
          <w:sz w:val="22"/>
          <w:szCs w:val="22"/>
        </w:rPr>
      </w:pPr>
    </w:p>
    <w:p w14:paraId="42CFC494" w14:textId="517E03E6" w:rsidR="006764F6" w:rsidRPr="00EC4111" w:rsidRDefault="006764F6" w:rsidP="006764F6">
      <w:pPr>
        <w:rPr>
          <w:rFonts w:ascii="Arial" w:eastAsia="Times New Roman" w:hAnsi="Arial" w:cs="Arial"/>
          <w:color w:val="595959" w:themeColor="text1" w:themeTint="A6"/>
          <w:sz w:val="22"/>
          <w:szCs w:val="22"/>
        </w:rPr>
      </w:pPr>
      <w:r w:rsidRPr="00EC4111">
        <w:rPr>
          <w:rFonts w:ascii="Arial" w:eastAsia="Times New Roman" w:hAnsi="Arial" w:cs="Arial"/>
          <w:b/>
          <w:bCs/>
          <w:color w:val="DA8044"/>
          <w:sz w:val="22"/>
          <w:szCs w:val="22"/>
        </w:rPr>
        <w:t>Dates &amp; Times</w:t>
      </w:r>
      <w:r w:rsidRPr="00EC4111">
        <w:rPr>
          <w:rFonts w:ascii="Arial" w:eastAsia="Times New Roman" w:hAnsi="Arial" w:cs="Arial"/>
          <w:sz w:val="22"/>
          <w:szCs w:val="22"/>
        </w:rPr>
        <w:br/>
      </w:r>
      <w:r w:rsidRPr="00EC4111">
        <w:rPr>
          <w:rFonts w:ascii="Arial" w:eastAsia="Times New Roman" w:hAnsi="Arial" w:cs="Arial"/>
          <w:color w:val="595959" w:themeColor="text1" w:themeTint="A6"/>
          <w:sz w:val="22"/>
          <w:szCs w:val="22"/>
        </w:rPr>
        <w:t>Sessions are held through </w:t>
      </w:r>
      <w:r w:rsidRPr="00EC4111">
        <w:rPr>
          <w:rFonts w:ascii="Arial" w:eastAsia="Times New Roman" w:hAnsi="Arial" w:cs="Arial"/>
          <w:b/>
          <w:bCs/>
          <w:color w:val="595959" w:themeColor="text1" w:themeTint="A6"/>
          <w:sz w:val="22"/>
          <w:szCs w:val="22"/>
        </w:rPr>
        <w:t>Zoom </w:t>
      </w:r>
      <w:r w:rsidRPr="00EC4111">
        <w:rPr>
          <w:rFonts w:ascii="Arial" w:eastAsia="Times New Roman" w:hAnsi="Arial" w:cs="Arial"/>
          <w:color w:val="595959" w:themeColor="text1" w:themeTint="A6"/>
          <w:sz w:val="22"/>
          <w:szCs w:val="22"/>
        </w:rPr>
        <w:t>on the following dates between </w:t>
      </w:r>
      <w:r w:rsidRPr="00EC4111">
        <w:rPr>
          <w:rFonts w:ascii="Arial" w:eastAsia="Times New Roman" w:hAnsi="Arial" w:cs="Arial"/>
          <w:b/>
          <w:bCs/>
          <w:color w:val="595959" w:themeColor="text1" w:themeTint="A6"/>
          <w:sz w:val="22"/>
          <w:szCs w:val="22"/>
        </w:rPr>
        <w:t>1-3pm M</w:t>
      </w:r>
      <w:r w:rsidR="00A7608E" w:rsidRPr="00EC4111">
        <w:rPr>
          <w:rFonts w:ascii="Arial" w:eastAsia="Times New Roman" w:hAnsi="Arial" w:cs="Arial"/>
          <w:b/>
          <w:bCs/>
          <w:color w:val="595959" w:themeColor="text1" w:themeTint="A6"/>
          <w:sz w:val="22"/>
          <w:szCs w:val="22"/>
        </w:rPr>
        <w:t>ountain Time</w:t>
      </w:r>
      <w:r w:rsidR="0086193F" w:rsidRPr="00EC4111">
        <w:rPr>
          <w:rFonts w:ascii="Arial" w:eastAsia="Times New Roman" w:hAnsi="Arial" w:cs="Arial"/>
          <w:color w:val="595959" w:themeColor="text1" w:themeTint="A6"/>
          <w:sz w:val="22"/>
          <w:szCs w:val="22"/>
        </w:rPr>
        <w:t>.</w:t>
      </w:r>
      <w:r w:rsidRPr="00EC4111">
        <w:rPr>
          <w:rFonts w:ascii="Arial" w:eastAsia="Times New Roman" w:hAnsi="Arial" w:cs="Arial"/>
          <w:color w:val="595959" w:themeColor="text1" w:themeTint="A6"/>
          <w:sz w:val="22"/>
          <w:szCs w:val="22"/>
        </w:rPr>
        <w:br/>
      </w:r>
      <w:r w:rsidR="0086193F" w:rsidRPr="00EC4111">
        <w:rPr>
          <w:rFonts w:ascii="Arial" w:eastAsia="Times New Roman" w:hAnsi="Arial" w:cs="Arial"/>
          <w:color w:val="595959" w:themeColor="text1" w:themeTint="A6"/>
          <w:sz w:val="22"/>
          <w:szCs w:val="22"/>
        </w:rPr>
        <w:t xml:space="preserve">Dates: </w:t>
      </w:r>
      <w:r w:rsidR="0086193F" w:rsidRPr="00EC4111">
        <w:rPr>
          <w:rFonts w:ascii="Arial" w:eastAsia="Times New Roman" w:hAnsi="Arial" w:cs="Arial"/>
          <w:b/>
          <w:color w:val="595959" w:themeColor="text1" w:themeTint="A6"/>
          <w:sz w:val="22"/>
          <w:szCs w:val="22"/>
        </w:rPr>
        <w:t xml:space="preserve">Dates: </w:t>
      </w:r>
      <w:r w:rsidR="0086193F" w:rsidRPr="00EC4111">
        <w:rPr>
          <w:rFonts w:ascii="Arial" w:eastAsia="Times New Roman" w:hAnsi="Arial" w:cs="Arial"/>
          <w:b/>
          <w:bCs/>
          <w:color w:val="ED7D31" w:themeColor="accent2"/>
          <w:sz w:val="22"/>
          <w:szCs w:val="22"/>
        </w:rPr>
        <w:t xml:space="preserve">Jan. </w:t>
      </w:r>
      <w:r w:rsidR="0086193F" w:rsidRPr="00EC4111">
        <w:rPr>
          <w:rFonts w:ascii="Arial" w:eastAsia="Times New Roman" w:hAnsi="Arial" w:cs="Arial"/>
          <w:b/>
          <w:bCs/>
          <w:color w:val="5B9BD5" w:themeColor="accent5"/>
          <w:sz w:val="22"/>
          <w:szCs w:val="22"/>
        </w:rPr>
        <w:t xml:space="preserve">23, 30; </w:t>
      </w:r>
      <w:r w:rsidR="0086193F" w:rsidRPr="00EC4111">
        <w:rPr>
          <w:rFonts w:ascii="Arial" w:eastAsia="Times New Roman" w:hAnsi="Arial" w:cs="Arial"/>
          <w:b/>
          <w:bCs/>
          <w:color w:val="ED7D31" w:themeColor="accent2"/>
          <w:sz w:val="22"/>
          <w:szCs w:val="22"/>
        </w:rPr>
        <w:t xml:space="preserve">Feb. </w:t>
      </w:r>
      <w:r w:rsidR="0086193F" w:rsidRPr="00EC4111">
        <w:rPr>
          <w:rFonts w:ascii="Arial" w:eastAsia="Times New Roman" w:hAnsi="Arial" w:cs="Arial"/>
          <w:b/>
          <w:bCs/>
          <w:color w:val="5B9BD5" w:themeColor="accent5"/>
          <w:sz w:val="22"/>
          <w:szCs w:val="22"/>
        </w:rPr>
        <w:t xml:space="preserve">13, 20, 27; </w:t>
      </w:r>
      <w:r w:rsidR="0086193F" w:rsidRPr="00EC4111">
        <w:rPr>
          <w:rFonts w:ascii="Arial" w:eastAsia="Times New Roman" w:hAnsi="Arial" w:cs="Arial"/>
          <w:b/>
          <w:bCs/>
          <w:color w:val="ED7D31" w:themeColor="accent2"/>
          <w:sz w:val="22"/>
          <w:szCs w:val="22"/>
        </w:rPr>
        <w:t xml:space="preserve">Mar. </w:t>
      </w:r>
      <w:r w:rsidR="0086193F" w:rsidRPr="00EC4111">
        <w:rPr>
          <w:rFonts w:ascii="Arial" w:eastAsia="Times New Roman" w:hAnsi="Arial" w:cs="Arial"/>
          <w:b/>
          <w:bCs/>
          <w:color w:val="5B9BD5" w:themeColor="accent5"/>
          <w:sz w:val="22"/>
          <w:szCs w:val="22"/>
        </w:rPr>
        <w:t xml:space="preserve">13. </w:t>
      </w:r>
      <w:r w:rsidRPr="00EC4111">
        <w:rPr>
          <w:rFonts w:ascii="Arial" w:eastAsia="Times New Roman" w:hAnsi="Arial" w:cs="Arial"/>
          <w:color w:val="595959" w:themeColor="text1" w:themeTint="A6"/>
          <w:sz w:val="22"/>
          <w:szCs w:val="22"/>
        </w:rPr>
        <w:t>A Zoom invitation will be</w:t>
      </w:r>
      <w:r w:rsidR="00A7608E" w:rsidRPr="00EC4111">
        <w:rPr>
          <w:rFonts w:ascii="Arial" w:eastAsia="Times New Roman" w:hAnsi="Arial" w:cs="Arial"/>
          <w:color w:val="595959" w:themeColor="text1" w:themeTint="A6"/>
          <w:sz w:val="22"/>
          <w:szCs w:val="22"/>
        </w:rPr>
        <w:t xml:space="preserve"> sent for the meetings</w:t>
      </w:r>
      <w:r w:rsidRPr="00EC4111">
        <w:rPr>
          <w:rFonts w:ascii="Arial" w:eastAsia="Times New Roman" w:hAnsi="Arial" w:cs="Arial"/>
          <w:color w:val="595959" w:themeColor="text1" w:themeTint="A6"/>
          <w:sz w:val="22"/>
          <w:szCs w:val="22"/>
        </w:rPr>
        <w:t>.</w:t>
      </w:r>
    </w:p>
    <w:p w14:paraId="3CFC0F28" w14:textId="77777777" w:rsidR="006764F6" w:rsidRPr="00EC4111" w:rsidRDefault="006764F6" w:rsidP="006764F6">
      <w:pPr>
        <w:rPr>
          <w:rFonts w:ascii="Arial" w:eastAsia="Times New Roman" w:hAnsi="Arial" w:cs="Arial"/>
          <w:color w:val="595959" w:themeColor="text1" w:themeTint="A6"/>
          <w:sz w:val="22"/>
          <w:szCs w:val="22"/>
        </w:rPr>
      </w:pPr>
    </w:p>
    <w:p w14:paraId="23D22F50" w14:textId="37B52FEB" w:rsidR="006764F6" w:rsidRPr="00EC4111" w:rsidRDefault="006764F6" w:rsidP="006764F6">
      <w:pPr>
        <w:rPr>
          <w:rFonts w:ascii="Arial" w:eastAsia="Times New Roman" w:hAnsi="Arial" w:cs="Arial"/>
          <w:color w:val="595959" w:themeColor="text1" w:themeTint="A6"/>
          <w:sz w:val="22"/>
          <w:szCs w:val="22"/>
        </w:rPr>
      </w:pPr>
      <w:r w:rsidRPr="00EC4111">
        <w:rPr>
          <w:rFonts w:ascii="Arial" w:eastAsia="Times New Roman" w:hAnsi="Arial" w:cs="Arial"/>
          <w:b/>
          <w:bCs/>
          <w:color w:val="DA8044"/>
          <w:sz w:val="22"/>
          <w:szCs w:val="22"/>
        </w:rPr>
        <w:t>Objectives</w:t>
      </w:r>
      <w:r w:rsidRPr="00EC4111">
        <w:rPr>
          <w:rFonts w:ascii="Arial" w:eastAsia="Times New Roman" w:hAnsi="Arial" w:cs="Arial"/>
          <w:sz w:val="22"/>
          <w:szCs w:val="22"/>
        </w:rPr>
        <w:br/>
      </w:r>
      <w:r w:rsidRPr="00EC4111">
        <w:rPr>
          <w:rFonts w:ascii="Arial" w:eastAsia="Times New Roman" w:hAnsi="Arial" w:cs="Arial"/>
          <w:color w:val="595959" w:themeColor="text1" w:themeTint="A6"/>
          <w:sz w:val="22"/>
          <w:szCs w:val="22"/>
        </w:rPr>
        <w:t>At the end of the series, participants will be able to:</w:t>
      </w:r>
    </w:p>
    <w:p w14:paraId="516DC4F6" w14:textId="77777777" w:rsidR="006764F6" w:rsidRPr="00EC4111" w:rsidRDefault="006764F6" w:rsidP="006764F6">
      <w:pPr>
        <w:numPr>
          <w:ilvl w:val="0"/>
          <w:numId w:val="1"/>
        </w:numPr>
        <w:spacing w:before="100" w:beforeAutospacing="1" w:after="100" w:afterAutospacing="1"/>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Understand the systemic framework underpinning Congruence Couple Therapy</w:t>
      </w:r>
    </w:p>
    <w:p w14:paraId="7B29F458" w14:textId="77777777" w:rsidR="006764F6" w:rsidRPr="00EC4111" w:rsidRDefault="006764F6" w:rsidP="006764F6">
      <w:pPr>
        <w:numPr>
          <w:ilvl w:val="0"/>
          <w:numId w:val="1"/>
        </w:numPr>
        <w:spacing w:before="100" w:beforeAutospacing="1" w:after="100" w:afterAutospacing="1"/>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Engage both partners in a balanced therapeutic alliance infused with hope</w:t>
      </w:r>
    </w:p>
    <w:p w14:paraId="138FD227" w14:textId="77777777" w:rsidR="006764F6" w:rsidRPr="00EC4111" w:rsidRDefault="006764F6" w:rsidP="006764F6">
      <w:pPr>
        <w:numPr>
          <w:ilvl w:val="0"/>
          <w:numId w:val="1"/>
        </w:numPr>
        <w:spacing w:before="100" w:beforeAutospacing="1" w:after="100" w:afterAutospacing="1"/>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Know what areas to assess when working with couples/individuals in addiction and mental health</w:t>
      </w:r>
    </w:p>
    <w:p w14:paraId="0F7DD127" w14:textId="77777777" w:rsidR="006764F6" w:rsidRPr="00EC4111" w:rsidRDefault="006764F6" w:rsidP="006764F6">
      <w:pPr>
        <w:numPr>
          <w:ilvl w:val="0"/>
          <w:numId w:val="1"/>
        </w:numPr>
        <w:spacing w:before="100" w:beforeAutospacing="1" w:after="100" w:afterAutospacing="1"/>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Attempt to link the four dimensions of CCT in the counselling process</w:t>
      </w:r>
    </w:p>
    <w:p w14:paraId="353189E3" w14:textId="0D41CE21" w:rsidR="006764F6" w:rsidRPr="00EC4111" w:rsidRDefault="006764F6" w:rsidP="006764F6">
      <w:pPr>
        <w:numPr>
          <w:ilvl w:val="0"/>
          <w:numId w:val="1"/>
        </w:numPr>
        <w:spacing w:before="100" w:beforeAutospacing="1" w:after="100" w:afterAutospacing="1"/>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Consolidate change to maintain gains</w:t>
      </w:r>
    </w:p>
    <w:p w14:paraId="2CF64AFC" w14:textId="4883A4E1" w:rsidR="006764F6" w:rsidRPr="00EC4111" w:rsidRDefault="006764F6" w:rsidP="006764F6">
      <w:pPr>
        <w:spacing w:before="100" w:beforeAutospacing="1" w:after="100" w:afterAutospacing="1"/>
        <w:rPr>
          <w:rFonts w:ascii="Arial" w:eastAsia="Times New Roman" w:hAnsi="Arial" w:cs="Arial"/>
          <w:color w:val="ED7D31"/>
          <w:sz w:val="22"/>
          <w:szCs w:val="22"/>
        </w:rPr>
      </w:pPr>
      <w:r w:rsidRPr="00EC4111">
        <w:rPr>
          <w:rFonts w:ascii="Arial" w:eastAsia="Times New Roman" w:hAnsi="Arial" w:cs="Arial"/>
          <w:b/>
          <w:bCs/>
          <w:color w:val="ED7D31"/>
          <w:sz w:val="22"/>
          <w:szCs w:val="22"/>
        </w:rPr>
        <w:t>Topics</w:t>
      </w:r>
    </w:p>
    <w:p w14:paraId="7FA783A7" w14:textId="77777777" w:rsidR="006764F6" w:rsidRPr="00EC4111" w:rsidRDefault="006764F6" w:rsidP="006764F6">
      <w:pPr>
        <w:numPr>
          <w:ilvl w:val="0"/>
          <w:numId w:val="2"/>
        </w:numPr>
        <w:spacing w:before="100" w:beforeAutospacing="1" w:after="100" w:afterAutospacing="1"/>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Fostering hope and forming a balanced alliance</w:t>
      </w:r>
    </w:p>
    <w:p w14:paraId="5872A344" w14:textId="77777777" w:rsidR="006764F6" w:rsidRPr="00EC4111" w:rsidRDefault="006764F6" w:rsidP="006764F6">
      <w:pPr>
        <w:numPr>
          <w:ilvl w:val="0"/>
          <w:numId w:val="2"/>
        </w:numPr>
        <w:spacing w:before="100" w:beforeAutospacing="1" w:after="100" w:afterAutospacing="1"/>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The Four Dimensions: intrapsychic, interpersonal, intergenerational, universal-spiritual</w:t>
      </w:r>
    </w:p>
    <w:p w14:paraId="40EE3C73" w14:textId="77777777" w:rsidR="006764F6" w:rsidRPr="00EC4111" w:rsidRDefault="006764F6" w:rsidP="006764F6">
      <w:pPr>
        <w:numPr>
          <w:ilvl w:val="0"/>
          <w:numId w:val="2"/>
        </w:numPr>
        <w:spacing w:before="100" w:beforeAutospacing="1" w:after="100" w:afterAutospacing="1"/>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Delineating communication cycles and shifting to congruence</w:t>
      </w:r>
    </w:p>
    <w:p w14:paraId="0E91CBF7" w14:textId="77777777" w:rsidR="006764F6" w:rsidRPr="00EC4111" w:rsidRDefault="006764F6" w:rsidP="006764F6">
      <w:pPr>
        <w:numPr>
          <w:ilvl w:val="0"/>
          <w:numId w:val="2"/>
        </w:numPr>
        <w:spacing w:before="100" w:beforeAutospacing="1" w:after="100" w:afterAutospacing="1"/>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Linking the 4 dimensions</w:t>
      </w:r>
    </w:p>
    <w:p w14:paraId="0A4A8173" w14:textId="77777777" w:rsidR="006764F6" w:rsidRPr="00EC4111" w:rsidRDefault="006764F6" w:rsidP="006764F6">
      <w:pPr>
        <w:numPr>
          <w:ilvl w:val="0"/>
          <w:numId w:val="2"/>
        </w:numPr>
        <w:spacing w:before="100" w:beforeAutospacing="1" w:after="100" w:afterAutospacing="1"/>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Opening up and validating the universal-spiritual dimension</w:t>
      </w:r>
    </w:p>
    <w:p w14:paraId="6754CD86" w14:textId="2197D032" w:rsidR="006764F6" w:rsidRPr="00EC4111" w:rsidRDefault="006764F6" w:rsidP="006764F6">
      <w:pPr>
        <w:numPr>
          <w:ilvl w:val="0"/>
          <w:numId w:val="2"/>
        </w:numPr>
        <w:spacing w:before="100" w:beforeAutospacing="1" w:after="100" w:afterAutospacing="1"/>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Consolidating change</w:t>
      </w:r>
    </w:p>
    <w:p w14:paraId="44A48367" w14:textId="0E1DC8A7" w:rsidR="0086193F" w:rsidRPr="00EC4111" w:rsidRDefault="006764F6" w:rsidP="006764F6">
      <w:pPr>
        <w:rPr>
          <w:rFonts w:ascii="Arial" w:eastAsia="Times New Roman" w:hAnsi="Arial" w:cs="Arial"/>
          <w:bCs/>
          <w:color w:val="4472C4" w:themeColor="accent1"/>
          <w:sz w:val="22"/>
          <w:szCs w:val="22"/>
        </w:rPr>
      </w:pPr>
      <w:r w:rsidRPr="00EC4111">
        <w:rPr>
          <w:rFonts w:ascii="Arial" w:eastAsia="Times New Roman" w:hAnsi="Arial" w:cs="Arial"/>
          <w:b/>
          <w:bCs/>
          <w:color w:val="DA8044"/>
          <w:sz w:val="22"/>
          <w:szCs w:val="22"/>
        </w:rPr>
        <w:t>Fee &amp; Payment</w:t>
      </w:r>
      <w:r w:rsidRPr="00EC4111">
        <w:rPr>
          <w:rFonts w:ascii="Arial" w:eastAsia="Times New Roman" w:hAnsi="Arial" w:cs="Arial"/>
          <w:b/>
          <w:bCs/>
          <w:color w:val="5040AE"/>
          <w:sz w:val="22"/>
          <w:szCs w:val="22"/>
        </w:rPr>
        <w:t> </w:t>
      </w:r>
      <w:r w:rsidRPr="00EC4111">
        <w:rPr>
          <w:rFonts w:ascii="Arial" w:eastAsia="Times New Roman" w:hAnsi="Arial" w:cs="Arial"/>
          <w:sz w:val="22"/>
          <w:szCs w:val="22"/>
        </w:rPr>
        <w:br/>
      </w:r>
      <w:r w:rsidR="0086193F" w:rsidRPr="00EC4111">
        <w:rPr>
          <w:rFonts w:ascii="Arial" w:eastAsia="Times New Roman" w:hAnsi="Arial" w:cs="Arial"/>
          <w:bCs/>
          <w:color w:val="4472C4" w:themeColor="accent1"/>
          <w:sz w:val="22"/>
          <w:szCs w:val="22"/>
        </w:rPr>
        <w:t xml:space="preserve">Early Bird registration </w:t>
      </w:r>
      <w:r w:rsidR="0086193F" w:rsidRPr="00EC4111">
        <w:rPr>
          <w:rFonts w:ascii="Arial" w:eastAsia="Times New Roman" w:hAnsi="Arial" w:cs="Arial"/>
          <w:b/>
          <w:bCs/>
          <w:color w:val="4472C4" w:themeColor="accent1"/>
          <w:sz w:val="22"/>
          <w:szCs w:val="22"/>
        </w:rPr>
        <w:t>b</w:t>
      </w:r>
      <w:r w:rsidR="00D268F7" w:rsidRPr="00EC4111">
        <w:rPr>
          <w:rFonts w:ascii="Arial" w:eastAsia="Times New Roman" w:hAnsi="Arial" w:cs="Arial"/>
          <w:b/>
          <w:bCs/>
          <w:color w:val="4472C4" w:themeColor="accent1"/>
          <w:sz w:val="22"/>
          <w:szCs w:val="22"/>
        </w:rPr>
        <w:t>y</w:t>
      </w:r>
      <w:r w:rsidR="0086193F" w:rsidRPr="00EC4111">
        <w:rPr>
          <w:rFonts w:ascii="Arial" w:eastAsia="Times New Roman" w:hAnsi="Arial" w:cs="Arial"/>
          <w:b/>
          <w:bCs/>
          <w:color w:val="4472C4" w:themeColor="accent1"/>
          <w:sz w:val="22"/>
          <w:szCs w:val="22"/>
        </w:rPr>
        <w:t xml:space="preserve"> </w:t>
      </w:r>
      <w:r w:rsidR="00D268F7" w:rsidRPr="00EC4111">
        <w:rPr>
          <w:rFonts w:ascii="Arial" w:eastAsia="Times New Roman" w:hAnsi="Arial" w:cs="Arial"/>
          <w:b/>
          <w:bCs/>
          <w:color w:val="4472C4" w:themeColor="accent1"/>
          <w:sz w:val="22"/>
          <w:szCs w:val="22"/>
        </w:rPr>
        <w:t xml:space="preserve">January 10, 2021, </w:t>
      </w:r>
      <w:r w:rsidR="0086193F" w:rsidRPr="00EC4111">
        <w:rPr>
          <w:rFonts w:ascii="Arial" w:eastAsia="Times New Roman" w:hAnsi="Arial" w:cs="Arial"/>
          <w:b/>
          <w:bCs/>
          <w:color w:val="4472C4" w:themeColor="accent1"/>
          <w:sz w:val="22"/>
          <w:szCs w:val="22"/>
        </w:rPr>
        <w:t>$300 USD</w:t>
      </w:r>
    </w:p>
    <w:p w14:paraId="343CE40A" w14:textId="03D290AB" w:rsidR="006764F6" w:rsidRPr="00EC4111" w:rsidRDefault="00D268F7" w:rsidP="006764F6">
      <w:pPr>
        <w:rPr>
          <w:rFonts w:ascii="Arial" w:eastAsia="Times New Roman" w:hAnsi="Arial" w:cs="Arial"/>
          <w:b/>
          <w:bCs/>
          <w:color w:val="DA8044"/>
          <w:sz w:val="22"/>
          <w:szCs w:val="22"/>
        </w:rPr>
      </w:pPr>
      <w:r w:rsidRPr="00EC4111">
        <w:rPr>
          <w:rFonts w:ascii="Arial" w:eastAsia="Times New Roman" w:hAnsi="Arial" w:cs="Arial"/>
          <w:b/>
          <w:bCs/>
          <w:color w:val="595959" w:themeColor="text1" w:themeTint="A6"/>
          <w:sz w:val="22"/>
          <w:szCs w:val="22"/>
        </w:rPr>
        <w:t xml:space="preserve">Regular registration: </w:t>
      </w:r>
      <w:r w:rsidR="006764F6" w:rsidRPr="00EC4111">
        <w:rPr>
          <w:rFonts w:ascii="Arial" w:eastAsia="Times New Roman" w:hAnsi="Arial" w:cs="Arial"/>
          <w:b/>
          <w:bCs/>
          <w:color w:val="595959" w:themeColor="text1" w:themeTint="A6"/>
          <w:sz w:val="22"/>
          <w:szCs w:val="22"/>
        </w:rPr>
        <w:t>$335</w:t>
      </w:r>
      <w:r w:rsidR="006764F6" w:rsidRPr="00EC4111">
        <w:rPr>
          <w:rFonts w:ascii="Arial" w:eastAsia="Times New Roman" w:hAnsi="Arial" w:cs="Arial"/>
          <w:color w:val="595959" w:themeColor="text1" w:themeTint="A6"/>
          <w:sz w:val="22"/>
          <w:szCs w:val="22"/>
        </w:rPr>
        <w:t> </w:t>
      </w:r>
      <w:r w:rsidR="006764F6" w:rsidRPr="00EC4111">
        <w:rPr>
          <w:rFonts w:ascii="Arial" w:eastAsia="Times New Roman" w:hAnsi="Arial" w:cs="Arial"/>
          <w:b/>
          <w:bCs/>
          <w:color w:val="595959" w:themeColor="text1" w:themeTint="A6"/>
          <w:sz w:val="22"/>
          <w:szCs w:val="22"/>
        </w:rPr>
        <w:t>USD</w:t>
      </w:r>
      <w:r w:rsidR="006764F6" w:rsidRPr="00EC4111">
        <w:rPr>
          <w:rFonts w:ascii="Arial" w:eastAsia="Times New Roman" w:hAnsi="Arial" w:cs="Arial"/>
          <w:color w:val="595959" w:themeColor="text1" w:themeTint="A6"/>
          <w:sz w:val="22"/>
          <w:szCs w:val="22"/>
        </w:rPr>
        <w:t> includes the </w:t>
      </w:r>
      <w:r w:rsidR="006764F6" w:rsidRPr="00EC4111">
        <w:rPr>
          <w:rFonts w:ascii="Arial" w:eastAsia="Times New Roman" w:hAnsi="Arial" w:cs="Arial"/>
          <w:i/>
          <w:iCs/>
          <w:color w:val="595959" w:themeColor="text1" w:themeTint="A6"/>
          <w:sz w:val="22"/>
          <w:szCs w:val="22"/>
        </w:rPr>
        <w:t>Congruence Couple Concept and Method </w:t>
      </w:r>
      <w:r w:rsidR="006764F6" w:rsidRPr="00EC4111">
        <w:rPr>
          <w:rFonts w:ascii="Arial" w:eastAsia="Times New Roman" w:hAnsi="Arial" w:cs="Arial"/>
          <w:color w:val="595959" w:themeColor="text1" w:themeTint="A6"/>
          <w:sz w:val="22"/>
          <w:szCs w:val="22"/>
        </w:rPr>
        <w:t>e-workbook</w:t>
      </w:r>
      <w:r w:rsidR="001C2C0C" w:rsidRPr="00EC4111">
        <w:rPr>
          <w:rFonts w:ascii="Arial" w:eastAsia="Times New Roman" w:hAnsi="Arial" w:cs="Arial"/>
          <w:color w:val="595959" w:themeColor="text1" w:themeTint="A6"/>
          <w:sz w:val="22"/>
          <w:szCs w:val="22"/>
        </w:rPr>
        <w:t xml:space="preserve"> and taxes.</w:t>
      </w:r>
      <w:r w:rsidR="006764F6" w:rsidRPr="00EC4111">
        <w:rPr>
          <w:rFonts w:ascii="Arial" w:eastAsia="Times New Roman" w:hAnsi="Arial" w:cs="Arial"/>
          <w:color w:val="595959" w:themeColor="text1" w:themeTint="A6"/>
          <w:sz w:val="22"/>
          <w:szCs w:val="22"/>
        </w:rPr>
        <w:br/>
      </w:r>
      <w:r w:rsidR="00F473AA" w:rsidRPr="00EC4111">
        <w:rPr>
          <w:rFonts w:ascii="Arial" w:eastAsia="Times New Roman" w:hAnsi="Arial" w:cs="Arial"/>
          <w:color w:val="595959" w:themeColor="text1" w:themeTint="A6"/>
          <w:sz w:val="22"/>
          <w:szCs w:val="22"/>
        </w:rPr>
        <w:t>Method of international e-transfer will be sent once we receive your Registration Form.</w:t>
      </w:r>
      <w:r w:rsidR="006764F6" w:rsidRPr="00EC4111">
        <w:rPr>
          <w:rFonts w:ascii="Arial" w:eastAsia="Times New Roman" w:hAnsi="Arial" w:cs="Arial"/>
          <w:sz w:val="22"/>
          <w:szCs w:val="22"/>
        </w:rPr>
        <w:br/>
      </w:r>
    </w:p>
    <w:p w14:paraId="629C2FC6" w14:textId="5C77B4CD" w:rsidR="006764F6" w:rsidRPr="00EC4111" w:rsidRDefault="006764F6" w:rsidP="006764F6">
      <w:pPr>
        <w:rPr>
          <w:rFonts w:ascii="Arial" w:eastAsia="Times New Roman" w:hAnsi="Arial" w:cs="Arial"/>
          <w:color w:val="595959" w:themeColor="text1" w:themeTint="A6"/>
          <w:sz w:val="22"/>
          <w:szCs w:val="22"/>
        </w:rPr>
      </w:pPr>
      <w:r w:rsidRPr="00EC4111">
        <w:rPr>
          <w:rFonts w:ascii="Arial" w:eastAsia="Times New Roman" w:hAnsi="Arial" w:cs="Arial"/>
          <w:b/>
          <w:bCs/>
          <w:color w:val="DA8044"/>
          <w:sz w:val="22"/>
          <w:szCs w:val="22"/>
        </w:rPr>
        <w:t>Presenter &amp; Facilitator</w:t>
      </w:r>
      <w:r w:rsidRPr="00EC4111">
        <w:rPr>
          <w:rFonts w:ascii="Arial" w:eastAsia="Times New Roman" w:hAnsi="Arial" w:cs="Arial"/>
          <w:b/>
          <w:bCs/>
          <w:color w:val="5040AE"/>
          <w:sz w:val="22"/>
          <w:szCs w:val="22"/>
        </w:rPr>
        <w:t> </w:t>
      </w:r>
      <w:r w:rsidRPr="00EC4111">
        <w:rPr>
          <w:rFonts w:ascii="Arial" w:eastAsia="Times New Roman" w:hAnsi="Arial" w:cs="Arial"/>
          <w:sz w:val="22"/>
          <w:szCs w:val="22"/>
        </w:rPr>
        <w:br/>
      </w:r>
      <w:r w:rsidRPr="00EC4111">
        <w:rPr>
          <w:rFonts w:ascii="Arial" w:eastAsia="Times New Roman" w:hAnsi="Arial" w:cs="Arial"/>
          <w:color w:val="595959" w:themeColor="text1" w:themeTint="A6"/>
          <w:sz w:val="22"/>
          <w:szCs w:val="22"/>
        </w:rPr>
        <w:t>Bonnie Lee, PhD, RSW, AAMFT Clinical Fellow, CAMFT</w:t>
      </w:r>
      <w:r w:rsidR="00A7608E" w:rsidRPr="00EC4111">
        <w:rPr>
          <w:rFonts w:ascii="Arial" w:eastAsia="Times New Roman" w:hAnsi="Arial" w:cs="Arial"/>
          <w:color w:val="595959" w:themeColor="text1" w:themeTint="A6"/>
          <w:sz w:val="22"/>
          <w:szCs w:val="22"/>
        </w:rPr>
        <w:t xml:space="preserve"> registered</w:t>
      </w:r>
      <w:r w:rsidRPr="00EC4111">
        <w:rPr>
          <w:rFonts w:ascii="Arial" w:eastAsia="Times New Roman" w:hAnsi="Arial" w:cs="Arial"/>
          <w:color w:val="595959" w:themeColor="text1" w:themeTint="A6"/>
          <w:sz w:val="22"/>
          <w:szCs w:val="22"/>
        </w:rPr>
        <w:t xml:space="preserve">, is an Associate Professor in Health Sciences (Addictions Counselling) at the University of Lethbridge. A highly-rated speaker, international trainer and a Clinical Fellow of the American and Canadian Association for Marriage and Family Therapy, Dr. Lee is the Principal Investigator in two decades of research that developed the theory and efficacy of Congruence Couple Therapy for addiction and concurrent disorders. In recognition of her national and international leadership in bringing an innovative couple therapy approach into the treatment of addiction, she was awarded the </w:t>
      </w:r>
      <w:r w:rsidRPr="00EC4111">
        <w:rPr>
          <w:rFonts w:ascii="Arial" w:eastAsia="Times New Roman" w:hAnsi="Arial" w:cs="Arial"/>
          <w:color w:val="595959" w:themeColor="text1" w:themeTint="A6"/>
          <w:sz w:val="22"/>
          <w:szCs w:val="22"/>
        </w:rPr>
        <w:lastRenderedPageBreak/>
        <w:t>university Board of Governors Research Chair Tier II (2016-19). Her articles and research on couple treatment outcomes, training evaluation, trauma and addiction, and a relational framework for addiction and mental health are published in peer reviewed international journals.</w:t>
      </w:r>
    </w:p>
    <w:p w14:paraId="192613E4" w14:textId="093D53BD" w:rsidR="00F473AA" w:rsidRPr="00EC4111" w:rsidRDefault="006764F6" w:rsidP="001C2C0C">
      <w:pPr>
        <w:rPr>
          <w:rFonts w:ascii="Arial" w:eastAsia="Times New Roman" w:hAnsi="Arial" w:cs="Arial"/>
          <w:color w:val="0070C0"/>
          <w:sz w:val="22"/>
          <w:szCs w:val="22"/>
        </w:rPr>
      </w:pPr>
      <w:r w:rsidRPr="00EC4111">
        <w:rPr>
          <w:rFonts w:ascii="Arial" w:eastAsia="Times New Roman" w:hAnsi="Arial" w:cs="Arial"/>
          <w:sz w:val="22"/>
          <w:szCs w:val="22"/>
        </w:rPr>
        <w:br/>
      </w:r>
      <w:r w:rsidRPr="00EC4111">
        <w:rPr>
          <w:rFonts w:ascii="Arial" w:eastAsia="Times New Roman" w:hAnsi="Arial" w:cs="Arial"/>
          <w:b/>
          <w:bCs/>
          <w:color w:val="DA8044"/>
          <w:sz w:val="22"/>
          <w:szCs w:val="22"/>
        </w:rPr>
        <w:t>Certificate of Completion</w:t>
      </w:r>
      <w:r w:rsidRPr="00EC4111">
        <w:rPr>
          <w:rFonts w:ascii="Arial" w:eastAsia="Times New Roman" w:hAnsi="Arial" w:cs="Arial"/>
          <w:color w:val="7161D0"/>
          <w:sz w:val="22"/>
          <w:szCs w:val="22"/>
        </w:rPr>
        <w:t> </w:t>
      </w:r>
      <w:r w:rsidRPr="00EC4111">
        <w:rPr>
          <w:rFonts w:ascii="Arial" w:eastAsia="Times New Roman" w:hAnsi="Arial" w:cs="Arial"/>
          <w:color w:val="808080" w:themeColor="background1" w:themeShade="80"/>
          <w:sz w:val="22"/>
          <w:szCs w:val="22"/>
        </w:rPr>
        <w:t>will be awarded at the end of the series.</w:t>
      </w:r>
    </w:p>
    <w:p w14:paraId="3C6431B8" w14:textId="22C24861" w:rsidR="00942072" w:rsidRPr="00EC4111" w:rsidRDefault="00942072" w:rsidP="00942072">
      <w:pPr>
        <w:spacing w:line="276" w:lineRule="auto"/>
        <w:outlineLvl w:val="1"/>
        <w:rPr>
          <w:rFonts w:ascii="Arial" w:eastAsia="Times New Roman" w:hAnsi="Arial" w:cs="Arial"/>
          <w:b/>
          <w:bCs/>
          <w:color w:val="4CAAC9"/>
          <w:sz w:val="22"/>
          <w:szCs w:val="22"/>
        </w:rPr>
      </w:pPr>
      <w:r w:rsidRPr="00EC4111">
        <w:rPr>
          <w:rFonts w:ascii="Arial" w:eastAsia="Times New Roman" w:hAnsi="Arial" w:cs="Arial"/>
          <w:b/>
          <w:bCs/>
          <w:color w:val="4CAAC9"/>
          <w:sz w:val="22"/>
          <w:szCs w:val="22"/>
        </w:rPr>
        <w:t>Fall 202</w:t>
      </w:r>
      <w:r w:rsidR="001C2C0C" w:rsidRPr="00EC4111">
        <w:rPr>
          <w:rFonts w:ascii="Arial" w:eastAsia="Times New Roman" w:hAnsi="Arial" w:cs="Arial"/>
          <w:b/>
          <w:bCs/>
          <w:color w:val="4CAAC9"/>
          <w:sz w:val="22"/>
          <w:szCs w:val="22"/>
        </w:rPr>
        <w:t>1</w:t>
      </w:r>
      <w:r w:rsidRPr="00EC4111">
        <w:rPr>
          <w:rFonts w:ascii="Arial" w:eastAsia="Times New Roman" w:hAnsi="Arial" w:cs="Arial"/>
          <w:b/>
          <w:bCs/>
          <w:color w:val="4CAAC9"/>
          <w:sz w:val="22"/>
          <w:szCs w:val="22"/>
        </w:rPr>
        <w:t xml:space="preserve"> </w:t>
      </w:r>
      <w:r w:rsidR="001C2C0C" w:rsidRPr="00EC4111">
        <w:rPr>
          <w:rFonts w:ascii="Arial" w:eastAsia="Times New Roman" w:hAnsi="Arial" w:cs="Arial"/>
          <w:b/>
          <w:bCs/>
          <w:color w:val="4CAAC9"/>
          <w:sz w:val="22"/>
          <w:szCs w:val="22"/>
        </w:rPr>
        <w:t xml:space="preserve">Online Workshop </w:t>
      </w:r>
      <w:r w:rsidRPr="00EC4111">
        <w:rPr>
          <w:rFonts w:ascii="Arial" w:eastAsia="Times New Roman" w:hAnsi="Arial" w:cs="Arial"/>
          <w:b/>
          <w:bCs/>
          <w:color w:val="4CAAC9"/>
          <w:sz w:val="22"/>
          <w:szCs w:val="22"/>
        </w:rPr>
        <w:t>Series - Workshop Registration</w:t>
      </w:r>
    </w:p>
    <w:p w14:paraId="6AD42AFF" w14:textId="77777777" w:rsidR="00942072" w:rsidRPr="00EC4111" w:rsidRDefault="008E6C3C" w:rsidP="00942072">
      <w:pPr>
        <w:spacing w:line="276" w:lineRule="auto"/>
        <w:outlineLvl w:val="1"/>
        <w:rPr>
          <w:rFonts w:ascii="Times New Roman" w:eastAsia="Times New Roman" w:hAnsi="Times New Roman" w:cs="Times New Roman"/>
          <w:b/>
          <w:bCs/>
          <w:sz w:val="22"/>
          <w:szCs w:val="22"/>
        </w:rPr>
      </w:pPr>
      <w:r>
        <w:rPr>
          <w:rFonts w:ascii="Arial" w:eastAsia="Times New Roman" w:hAnsi="Arial" w:cs="Arial"/>
          <w:noProof/>
          <w:color w:val="797979"/>
          <w:sz w:val="22"/>
          <w:szCs w:val="22"/>
        </w:rPr>
        <w:pict w14:anchorId="5FFF7023">
          <v:rect id="_x0000_i1026" alt="" style="width:468pt;height:.05pt;mso-width-percent:0;mso-height-percent:0;mso-width-percent:0;mso-height-percent:0" o:hrpct="0" o:hralign="center" o:hrstd="t" o:hr="t" fillcolor="#a0a0a0" stroked="f"/>
        </w:pict>
      </w:r>
    </w:p>
    <w:p w14:paraId="68825997" w14:textId="493731E8" w:rsidR="00942072" w:rsidRPr="00EC4111" w:rsidRDefault="00942072" w:rsidP="00942072">
      <w:pPr>
        <w:spacing w:line="276" w:lineRule="auto"/>
        <w:rPr>
          <w:rFonts w:ascii="Arial" w:eastAsia="Times New Roman" w:hAnsi="Arial" w:cs="Arial"/>
          <w:color w:val="7030A0"/>
          <w:sz w:val="22"/>
          <w:szCs w:val="22"/>
        </w:rPr>
      </w:pPr>
      <w:r w:rsidRPr="00EC4111">
        <w:rPr>
          <w:rFonts w:ascii="Arial" w:eastAsia="Times New Roman" w:hAnsi="Arial" w:cs="Arial"/>
          <w:b/>
          <w:bCs/>
          <w:color w:val="595959" w:themeColor="text1" w:themeTint="A6"/>
          <w:sz w:val="22"/>
          <w:szCs w:val="22"/>
          <w:u w:val="single"/>
        </w:rPr>
        <w:t>Please fill out the registration information below:</w:t>
      </w:r>
      <w:r w:rsidRPr="00EC4111">
        <w:rPr>
          <w:rFonts w:ascii="Arial" w:eastAsia="Times New Roman" w:hAnsi="Arial" w:cs="Arial"/>
          <w:color w:val="595959" w:themeColor="text1" w:themeTint="A6"/>
          <w:sz w:val="22"/>
          <w:szCs w:val="22"/>
        </w:rPr>
        <w:br/>
        <w:t>To accompany your registration</w:t>
      </w:r>
      <w:r w:rsidR="005C26D6" w:rsidRPr="00EC4111">
        <w:rPr>
          <w:rFonts w:ascii="Arial" w:eastAsia="Times New Roman" w:hAnsi="Arial" w:cs="Arial"/>
          <w:color w:val="595959" w:themeColor="text1" w:themeTint="A6"/>
          <w:sz w:val="22"/>
          <w:szCs w:val="22"/>
        </w:rPr>
        <w:t xml:space="preserve"> information below and send it to </w:t>
      </w:r>
      <w:hyperlink r:id="rId8" w:history="1">
        <w:r w:rsidR="005C26D6" w:rsidRPr="00EC4111">
          <w:rPr>
            <w:rFonts w:ascii="Arial" w:eastAsia="Times New Roman" w:hAnsi="Arial" w:cs="Arial"/>
            <w:b/>
            <w:bCs/>
            <w:color w:val="ED7D31" w:themeColor="accent2"/>
            <w:sz w:val="22"/>
            <w:szCs w:val="22"/>
            <w:u w:val="single"/>
          </w:rPr>
          <w:t>openheartcouples@gmail.com</w:t>
        </w:r>
      </w:hyperlink>
      <w:r w:rsidR="005C26D6" w:rsidRPr="00EC4111">
        <w:rPr>
          <w:rFonts w:ascii="Arial" w:eastAsia="Times New Roman" w:hAnsi="Arial" w:cs="Arial"/>
          <w:b/>
          <w:bCs/>
          <w:color w:val="ED7D31" w:themeColor="accent2"/>
          <w:sz w:val="22"/>
          <w:szCs w:val="22"/>
          <w:u w:val="single"/>
        </w:rPr>
        <w:t xml:space="preserve">. </w:t>
      </w:r>
      <w:r w:rsidR="005C26D6" w:rsidRPr="00EC4111">
        <w:rPr>
          <w:rFonts w:ascii="Arial" w:eastAsia="Times New Roman" w:hAnsi="Arial" w:cs="Arial"/>
          <w:bCs/>
          <w:color w:val="ED7D31" w:themeColor="accent2"/>
          <w:sz w:val="22"/>
          <w:szCs w:val="22"/>
        </w:rPr>
        <w:t xml:space="preserve"> </w:t>
      </w:r>
      <w:r w:rsidRPr="00EC4111">
        <w:rPr>
          <w:rFonts w:ascii="Arial" w:eastAsia="Times New Roman" w:hAnsi="Arial" w:cs="Arial"/>
          <w:color w:val="595959" w:themeColor="text1" w:themeTint="A6"/>
          <w:sz w:val="22"/>
          <w:szCs w:val="22"/>
        </w:rPr>
        <w:t xml:space="preserve"> </w:t>
      </w:r>
      <w:r w:rsidR="00F473AA" w:rsidRPr="00EC4111">
        <w:rPr>
          <w:rFonts w:ascii="Arial" w:eastAsia="Times New Roman" w:hAnsi="Arial" w:cs="Arial"/>
          <w:bCs/>
          <w:color w:val="595959" w:themeColor="text1" w:themeTint="A6"/>
          <w:sz w:val="22"/>
          <w:szCs w:val="22"/>
        </w:rPr>
        <w:t>Instructions</w:t>
      </w:r>
      <w:r w:rsidR="005C26D6" w:rsidRPr="00EC4111">
        <w:rPr>
          <w:rFonts w:ascii="Arial" w:eastAsia="Times New Roman" w:hAnsi="Arial" w:cs="Arial"/>
          <w:bCs/>
          <w:color w:val="595959" w:themeColor="text1" w:themeTint="A6"/>
          <w:sz w:val="22"/>
          <w:szCs w:val="22"/>
        </w:rPr>
        <w:t xml:space="preserve"> for payment</w:t>
      </w:r>
      <w:r w:rsidR="00F473AA" w:rsidRPr="00EC4111">
        <w:rPr>
          <w:rFonts w:ascii="Arial" w:eastAsia="Times New Roman" w:hAnsi="Arial" w:cs="Arial"/>
          <w:bCs/>
          <w:color w:val="595959" w:themeColor="text1" w:themeTint="A6"/>
          <w:sz w:val="22"/>
          <w:szCs w:val="22"/>
        </w:rPr>
        <w:t xml:space="preserve"> will be sent to you once we receive your Registration Form.</w:t>
      </w:r>
      <w:r w:rsidRPr="00EC4111">
        <w:rPr>
          <w:rFonts w:ascii="Arial" w:eastAsia="Times New Roman" w:hAnsi="Arial" w:cs="Arial"/>
          <w:color w:val="7030A0"/>
          <w:sz w:val="22"/>
          <w:szCs w:val="22"/>
        </w:rPr>
        <w:br/>
      </w:r>
      <w:r w:rsidRPr="00EC4111">
        <w:rPr>
          <w:rFonts w:ascii="Arial" w:eastAsia="Times New Roman" w:hAnsi="Arial" w:cs="Arial"/>
          <w:color w:val="7030A0"/>
          <w:sz w:val="22"/>
          <w:szCs w:val="22"/>
        </w:rPr>
        <w:br/>
      </w:r>
      <w:r w:rsidRPr="00EC4111">
        <w:rPr>
          <w:rFonts w:ascii="Arial" w:eastAsia="Times New Roman" w:hAnsi="Arial" w:cs="Arial"/>
          <w:color w:val="595959" w:themeColor="text1" w:themeTint="A6"/>
          <w:sz w:val="22"/>
          <w:szCs w:val="22"/>
        </w:rPr>
        <w:t>Registration is complete only with e-transfer payment within 3 hrs., otherwise your registration will expire. An email will be sent to you to acknowledge that your e-transfer has</w:t>
      </w:r>
      <w:r w:rsidR="00A7608E" w:rsidRPr="00EC4111">
        <w:rPr>
          <w:rFonts w:ascii="Arial" w:eastAsia="Times New Roman" w:hAnsi="Arial" w:cs="Arial"/>
          <w:color w:val="595959" w:themeColor="text1" w:themeTint="A6"/>
          <w:sz w:val="22"/>
          <w:szCs w:val="22"/>
        </w:rPr>
        <w:t xml:space="preserve"> been received and your</w:t>
      </w:r>
      <w:r w:rsidRPr="00EC4111">
        <w:rPr>
          <w:rFonts w:ascii="Arial" w:eastAsia="Times New Roman" w:hAnsi="Arial" w:cs="Arial"/>
          <w:color w:val="595959" w:themeColor="text1" w:themeTint="A6"/>
          <w:sz w:val="22"/>
          <w:szCs w:val="22"/>
        </w:rPr>
        <w:t xml:space="preserve"> registration is complete.</w:t>
      </w:r>
      <w:r w:rsidRPr="00EC4111">
        <w:rPr>
          <w:rFonts w:ascii="Arial" w:eastAsia="Times New Roman" w:hAnsi="Arial" w:cs="Arial"/>
          <w:color w:val="808080" w:themeColor="background1" w:themeShade="80"/>
          <w:sz w:val="22"/>
          <w:szCs w:val="22"/>
        </w:rPr>
        <w:br/>
      </w:r>
      <w:r w:rsidRPr="00EC4111">
        <w:rPr>
          <w:rFonts w:ascii="Arial" w:eastAsia="Times New Roman" w:hAnsi="Arial" w:cs="Arial"/>
          <w:color w:val="808080" w:themeColor="background1" w:themeShade="80"/>
          <w:sz w:val="22"/>
          <w:szCs w:val="22"/>
        </w:rPr>
        <w:br/>
      </w:r>
      <w:r w:rsidRPr="00EC4111">
        <w:rPr>
          <w:rFonts w:ascii="Arial" w:eastAsia="Times New Roman" w:hAnsi="Arial" w:cs="Arial"/>
          <w:b/>
          <w:bCs/>
          <w:color w:val="ED7D31"/>
          <w:sz w:val="22"/>
          <w:szCs w:val="22"/>
          <w:u w:val="single"/>
        </w:rPr>
        <w:t>Cancellation</w:t>
      </w:r>
      <w:r w:rsidRPr="00EC4111">
        <w:rPr>
          <w:rFonts w:ascii="Arial" w:eastAsia="Times New Roman" w:hAnsi="Arial" w:cs="Arial"/>
          <w:b/>
          <w:bCs/>
          <w:color w:val="ED7D31" w:themeColor="accent2"/>
          <w:sz w:val="22"/>
          <w:szCs w:val="22"/>
          <w:u w:val="single"/>
        </w:rPr>
        <w:t xml:space="preserve"> Policy</w:t>
      </w:r>
      <w:r w:rsidRPr="00EC4111">
        <w:rPr>
          <w:rFonts w:ascii="Arial" w:eastAsia="Times New Roman" w:hAnsi="Arial" w:cs="Arial"/>
          <w:color w:val="ED7D31" w:themeColor="accent2"/>
          <w:sz w:val="22"/>
          <w:szCs w:val="22"/>
        </w:rPr>
        <w:t> </w:t>
      </w:r>
      <w:r w:rsidRPr="00EC4111">
        <w:rPr>
          <w:rFonts w:ascii="Arial" w:eastAsia="Times New Roman" w:hAnsi="Arial" w:cs="Arial"/>
          <w:color w:val="7030A0"/>
          <w:sz w:val="22"/>
          <w:szCs w:val="22"/>
        </w:rPr>
        <w:br/>
      </w:r>
      <w:r w:rsidRPr="00EC4111">
        <w:rPr>
          <w:rFonts w:ascii="Arial" w:eastAsia="Times New Roman" w:hAnsi="Arial" w:cs="Arial"/>
          <w:color w:val="595959" w:themeColor="text1" w:themeTint="A6"/>
          <w:sz w:val="22"/>
          <w:szCs w:val="22"/>
        </w:rPr>
        <w:t xml:space="preserve">Full refund minus 10% administration fee before </w:t>
      </w:r>
      <w:r w:rsidR="00A7608E" w:rsidRPr="00EC4111">
        <w:rPr>
          <w:rFonts w:ascii="Arial" w:eastAsia="Times New Roman" w:hAnsi="Arial" w:cs="Arial"/>
          <w:color w:val="595959" w:themeColor="text1" w:themeTint="A6"/>
          <w:sz w:val="22"/>
          <w:szCs w:val="22"/>
        </w:rPr>
        <w:t xml:space="preserve">January </w:t>
      </w:r>
      <w:r w:rsidR="00EC4111">
        <w:rPr>
          <w:rFonts w:ascii="Arial" w:eastAsia="Times New Roman" w:hAnsi="Arial" w:cs="Arial"/>
          <w:color w:val="595959" w:themeColor="text1" w:themeTint="A6"/>
          <w:sz w:val="22"/>
          <w:szCs w:val="22"/>
        </w:rPr>
        <w:t>10</w:t>
      </w:r>
      <w:r w:rsidRPr="00EC4111">
        <w:rPr>
          <w:rFonts w:ascii="Arial" w:eastAsia="Times New Roman" w:hAnsi="Arial" w:cs="Arial"/>
          <w:color w:val="595959" w:themeColor="text1" w:themeTint="A6"/>
          <w:sz w:val="22"/>
          <w:szCs w:val="22"/>
        </w:rPr>
        <w:t>, 202</w:t>
      </w:r>
      <w:r w:rsidR="00A7608E" w:rsidRPr="00EC4111">
        <w:rPr>
          <w:rFonts w:ascii="Arial" w:eastAsia="Times New Roman" w:hAnsi="Arial" w:cs="Arial"/>
          <w:color w:val="595959" w:themeColor="text1" w:themeTint="A6"/>
          <w:sz w:val="22"/>
          <w:szCs w:val="22"/>
        </w:rPr>
        <w:t>1</w:t>
      </w:r>
      <w:r w:rsidRPr="00EC4111">
        <w:rPr>
          <w:rFonts w:ascii="Arial" w:eastAsia="Times New Roman" w:hAnsi="Arial" w:cs="Arial"/>
          <w:color w:val="595959" w:themeColor="text1" w:themeTint="A6"/>
          <w:sz w:val="22"/>
          <w:szCs w:val="22"/>
        </w:rPr>
        <w:t>. No refund thereafter. </w:t>
      </w:r>
    </w:p>
    <w:p w14:paraId="6BB3F7DB" w14:textId="77777777" w:rsidR="00942072" w:rsidRPr="00EC4111" w:rsidRDefault="008E6C3C" w:rsidP="00942072">
      <w:pPr>
        <w:spacing w:line="276" w:lineRule="auto"/>
        <w:rPr>
          <w:rFonts w:ascii="Arial" w:eastAsia="Times New Roman" w:hAnsi="Arial" w:cs="Arial"/>
          <w:color w:val="797979"/>
          <w:sz w:val="22"/>
          <w:szCs w:val="22"/>
        </w:rPr>
      </w:pPr>
      <w:r>
        <w:rPr>
          <w:rFonts w:ascii="Arial" w:eastAsia="Times New Roman" w:hAnsi="Arial" w:cs="Arial"/>
          <w:noProof/>
          <w:color w:val="797979"/>
          <w:sz w:val="22"/>
          <w:szCs w:val="22"/>
        </w:rPr>
        <w:pict w14:anchorId="2A0D0D03">
          <v:rect id="_x0000_i1025" alt="" style="width:468pt;height:.05pt;mso-width-percent:0;mso-height-percent:0;mso-width-percent:0;mso-height-percent:0" o:hrpct="0" o:hralign="center" o:hrstd="t" o:hr="t" fillcolor="#a0a0a0" stroked="f"/>
        </w:pict>
      </w:r>
    </w:p>
    <w:p w14:paraId="72386C04" w14:textId="2E58450C" w:rsidR="00942072" w:rsidRPr="00EC4111" w:rsidRDefault="00942072" w:rsidP="00942072">
      <w:pPr>
        <w:spacing w:line="276" w:lineRule="auto"/>
        <w:outlineLvl w:val="1"/>
        <w:rPr>
          <w:rFonts w:ascii="Arial" w:eastAsia="Times New Roman" w:hAnsi="Arial" w:cs="Arial"/>
          <w:sz w:val="22"/>
          <w:szCs w:val="22"/>
        </w:rPr>
      </w:pPr>
      <w:r w:rsidRPr="00EC4111">
        <w:rPr>
          <w:rFonts w:ascii="Arial" w:eastAsia="Times New Roman" w:hAnsi="Arial" w:cs="Arial"/>
          <w:vanish/>
          <w:sz w:val="22"/>
          <w:szCs w:val="22"/>
        </w:rPr>
        <w:t>\</w:t>
      </w:r>
      <w:r w:rsidRPr="00EC4111">
        <w:rPr>
          <w:rFonts w:ascii="Arial" w:eastAsia="Times New Roman" w:hAnsi="Arial" w:cs="Arial"/>
          <w:b/>
          <w:bCs/>
          <w:color w:val="4CAAC9"/>
          <w:sz w:val="22"/>
          <w:szCs w:val="22"/>
        </w:rPr>
        <w:t>Registration Form</w:t>
      </w:r>
      <w:r w:rsidR="001C2C0C" w:rsidRPr="00EC4111">
        <w:rPr>
          <w:rFonts w:ascii="Arial" w:eastAsia="Times New Roman" w:hAnsi="Arial" w:cs="Arial"/>
          <w:b/>
          <w:bCs/>
          <w:color w:val="4CAAC9"/>
          <w:sz w:val="22"/>
          <w:szCs w:val="22"/>
        </w:rPr>
        <w:t xml:space="preserve"> -- send completed form to </w:t>
      </w:r>
      <w:hyperlink r:id="rId9" w:history="1">
        <w:r w:rsidR="001C2C0C" w:rsidRPr="00EC4111">
          <w:rPr>
            <w:rStyle w:val="Hyperlink"/>
            <w:rFonts w:ascii="Arial" w:eastAsia="Times New Roman" w:hAnsi="Arial" w:cs="Arial"/>
            <w:b/>
            <w:bCs/>
            <w:sz w:val="22"/>
            <w:szCs w:val="22"/>
          </w:rPr>
          <w:t>openheartcouples@gmail.com</w:t>
        </w:r>
      </w:hyperlink>
    </w:p>
    <w:p w14:paraId="7994BF2C" w14:textId="77777777" w:rsidR="00942072" w:rsidRPr="00EC4111" w:rsidRDefault="00942072" w:rsidP="00942072">
      <w:pPr>
        <w:rPr>
          <w:rFonts w:ascii="Arial" w:eastAsia="Times New Roman" w:hAnsi="Arial" w:cs="Arial"/>
          <w:color w:val="ED7D31" w:themeColor="accent2"/>
          <w:sz w:val="22"/>
          <w:szCs w:val="22"/>
        </w:rPr>
      </w:pPr>
    </w:p>
    <w:p w14:paraId="5A770693" w14:textId="77777777" w:rsidR="00942072" w:rsidRPr="00EC4111" w:rsidRDefault="00942072" w:rsidP="00942072">
      <w:pPr>
        <w:spacing w:line="360" w:lineRule="auto"/>
        <w:rPr>
          <w:rFonts w:ascii="Arial" w:eastAsia="Times New Roman" w:hAnsi="Arial" w:cs="Arial"/>
          <w:color w:val="ED7D31" w:themeColor="accent2"/>
          <w:sz w:val="22"/>
          <w:szCs w:val="22"/>
        </w:rPr>
      </w:pPr>
      <w:r w:rsidRPr="00EC4111">
        <w:rPr>
          <w:rFonts w:ascii="Arial" w:eastAsia="Times New Roman" w:hAnsi="Arial" w:cs="Arial"/>
          <w:b/>
          <w:bCs/>
          <w:color w:val="ED7D31" w:themeColor="accent2"/>
          <w:sz w:val="22"/>
          <w:szCs w:val="22"/>
          <w:u w:val="single"/>
        </w:rPr>
        <w:t>Contact Information:</w:t>
      </w:r>
    </w:p>
    <w:p w14:paraId="23441E87" w14:textId="08F13D13" w:rsidR="00942072" w:rsidRPr="00EC4111" w:rsidRDefault="00A7608E" w:rsidP="00942072">
      <w:pPr>
        <w:spacing w:line="360" w:lineRule="auto"/>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 xml:space="preserve">Today’s </w:t>
      </w:r>
      <w:r w:rsidR="00942072" w:rsidRPr="00EC4111">
        <w:rPr>
          <w:rFonts w:ascii="Arial" w:eastAsia="Times New Roman" w:hAnsi="Arial" w:cs="Arial"/>
          <w:color w:val="595959" w:themeColor="text1" w:themeTint="A6"/>
          <w:sz w:val="22"/>
          <w:szCs w:val="22"/>
        </w:rPr>
        <w:t>Date: ________________________</w:t>
      </w:r>
    </w:p>
    <w:p w14:paraId="3AE3AC40" w14:textId="2E1E57BE" w:rsidR="00942072" w:rsidRPr="00EC4111" w:rsidRDefault="00942072" w:rsidP="00942072">
      <w:pPr>
        <w:spacing w:line="360" w:lineRule="auto"/>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First</w:t>
      </w:r>
      <w:r w:rsidR="00A7608E" w:rsidRPr="00EC4111">
        <w:rPr>
          <w:rFonts w:ascii="Arial" w:eastAsia="Times New Roman" w:hAnsi="Arial" w:cs="Arial"/>
          <w:color w:val="595959" w:themeColor="text1" w:themeTint="A6"/>
          <w:sz w:val="22"/>
          <w:szCs w:val="22"/>
        </w:rPr>
        <w:t xml:space="preserve"> </w:t>
      </w:r>
      <w:r w:rsidRPr="00EC4111">
        <w:rPr>
          <w:rFonts w:ascii="Arial" w:eastAsia="Times New Roman" w:hAnsi="Arial" w:cs="Arial"/>
          <w:color w:val="595959" w:themeColor="text1" w:themeTint="A6"/>
          <w:sz w:val="22"/>
          <w:szCs w:val="22"/>
        </w:rPr>
        <w:t>Name:_______________________Last</w:t>
      </w:r>
      <w:r w:rsidR="00A7608E" w:rsidRPr="00EC4111">
        <w:rPr>
          <w:rFonts w:ascii="Arial" w:eastAsia="Times New Roman" w:hAnsi="Arial" w:cs="Arial"/>
          <w:color w:val="595959" w:themeColor="text1" w:themeTint="A6"/>
          <w:sz w:val="22"/>
          <w:szCs w:val="22"/>
        </w:rPr>
        <w:t xml:space="preserve"> </w:t>
      </w:r>
      <w:r w:rsidRPr="00EC4111">
        <w:rPr>
          <w:rFonts w:ascii="Arial" w:eastAsia="Times New Roman" w:hAnsi="Arial" w:cs="Arial"/>
          <w:color w:val="595959" w:themeColor="text1" w:themeTint="A6"/>
          <w:sz w:val="22"/>
          <w:szCs w:val="22"/>
        </w:rPr>
        <w:t>Name:____________________________</w:t>
      </w:r>
    </w:p>
    <w:p w14:paraId="4B53E12D" w14:textId="59EA0152" w:rsidR="00942072" w:rsidRPr="00EC4111" w:rsidRDefault="00942072" w:rsidP="00942072">
      <w:pPr>
        <w:spacing w:line="360" w:lineRule="auto"/>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Email: ________________________________</w:t>
      </w:r>
    </w:p>
    <w:p w14:paraId="014193D0" w14:textId="781CB6EE" w:rsidR="00A7608E" w:rsidRPr="00EC4111" w:rsidRDefault="00A7608E" w:rsidP="00942072">
      <w:pPr>
        <w:spacing w:line="360" w:lineRule="auto"/>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Address:_______________________________________________________________</w:t>
      </w:r>
    </w:p>
    <w:p w14:paraId="4A30EA51" w14:textId="10C229D8" w:rsidR="00942072" w:rsidRPr="00EC4111" w:rsidRDefault="00942072" w:rsidP="00942072">
      <w:pPr>
        <w:spacing w:line="360" w:lineRule="auto"/>
        <w:rPr>
          <w:rFonts w:ascii="Arial" w:eastAsia="Times New Roman" w:hAnsi="Arial" w:cs="Arial"/>
          <w:color w:val="0070C0"/>
          <w:sz w:val="22"/>
          <w:szCs w:val="22"/>
        </w:rPr>
      </w:pPr>
      <w:r w:rsidRPr="00EC4111">
        <w:rPr>
          <w:rFonts w:ascii="Arial" w:eastAsia="Times New Roman" w:hAnsi="Arial" w:cs="Arial"/>
          <w:color w:val="595959" w:themeColor="text1" w:themeTint="A6"/>
          <w:sz w:val="22"/>
          <w:szCs w:val="22"/>
        </w:rPr>
        <w:t>Contact Phone Number: __________________</w:t>
      </w:r>
    </w:p>
    <w:p w14:paraId="519A04F5" w14:textId="77777777" w:rsidR="00942072" w:rsidRPr="00EC4111" w:rsidRDefault="00942072" w:rsidP="00942072">
      <w:pPr>
        <w:spacing w:line="360" w:lineRule="auto"/>
        <w:rPr>
          <w:rFonts w:ascii="Arial" w:eastAsia="Times New Roman" w:hAnsi="Arial" w:cs="Arial"/>
          <w:color w:val="ED7D31" w:themeColor="accent2"/>
          <w:sz w:val="22"/>
          <w:szCs w:val="22"/>
        </w:rPr>
      </w:pPr>
      <w:r w:rsidRPr="00EC4111">
        <w:rPr>
          <w:rFonts w:ascii="Arial" w:eastAsia="Times New Roman" w:hAnsi="Arial" w:cs="Arial"/>
          <w:b/>
          <w:bCs/>
          <w:color w:val="ED7D31" w:themeColor="accent2"/>
          <w:sz w:val="22"/>
          <w:szCs w:val="22"/>
          <w:u w:val="single"/>
        </w:rPr>
        <w:t>About You:</w:t>
      </w:r>
    </w:p>
    <w:p w14:paraId="1CBD1B8C" w14:textId="77777777" w:rsidR="00942072" w:rsidRPr="00EC4111" w:rsidRDefault="00942072" w:rsidP="00942072">
      <w:pPr>
        <w:spacing w:line="360" w:lineRule="auto"/>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Professional Designation________________________________________</w:t>
      </w:r>
    </w:p>
    <w:p w14:paraId="1DD69CF5" w14:textId="77777777" w:rsidR="00942072" w:rsidRPr="00EC4111" w:rsidRDefault="00942072" w:rsidP="00942072">
      <w:pPr>
        <w:spacing w:line="360" w:lineRule="auto"/>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Highest Degree/ Level of Education:_______________________________</w:t>
      </w:r>
    </w:p>
    <w:p w14:paraId="4D502757" w14:textId="77777777" w:rsidR="00942072" w:rsidRPr="00EC4111" w:rsidRDefault="00942072" w:rsidP="00942072">
      <w:pPr>
        <w:spacing w:line="360" w:lineRule="auto"/>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 xml:space="preserve">Previous Training in Couple &amp; Family Therapy:_______________________ </w:t>
      </w:r>
    </w:p>
    <w:p w14:paraId="17020143" w14:textId="674D8117" w:rsidR="00942072" w:rsidRPr="00EC4111" w:rsidRDefault="002A6EAD" w:rsidP="00942072">
      <w:pPr>
        <w:spacing w:line="360" w:lineRule="auto"/>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 xml:space="preserve">Organization </w:t>
      </w:r>
      <w:r w:rsidR="00942072" w:rsidRPr="00EC4111">
        <w:rPr>
          <w:rFonts w:ascii="Arial" w:eastAsia="Times New Roman" w:hAnsi="Arial" w:cs="Arial"/>
          <w:color w:val="595959" w:themeColor="text1" w:themeTint="A6"/>
          <w:sz w:val="22"/>
          <w:szCs w:val="22"/>
        </w:rPr>
        <w:t>or Affiliation:__________________________________________</w:t>
      </w:r>
    </w:p>
    <w:p w14:paraId="42F713D9" w14:textId="77777777" w:rsidR="00942072" w:rsidRPr="00EC4111" w:rsidRDefault="00942072" w:rsidP="00942072">
      <w:pPr>
        <w:spacing w:line="360" w:lineRule="auto"/>
        <w:rPr>
          <w:rFonts w:ascii="Arial" w:eastAsia="Times New Roman" w:hAnsi="Arial" w:cs="Arial"/>
          <w:color w:val="595959" w:themeColor="text1" w:themeTint="A6"/>
          <w:sz w:val="22"/>
          <w:szCs w:val="22"/>
        </w:rPr>
      </w:pPr>
      <w:r w:rsidRPr="00EC4111">
        <w:rPr>
          <w:rFonts w:ascii="Arial" w:eastAsia="Times New Roman" w:hAnsi="Arial" w:cs="Arial"/>
          <w:color w:val="595959" w:themeColor="text1" w:themeTint="A6"/>
          <w:sz w:val="22"/>
          <w:szCs w:val="22"/>
        </w:rPr>
        <w:t>Job Title:_____________________________________________________</w:t>
      </w:r>
    </w:p>
    <w:p w14:paraId="0BF4761F" w14:textId="21507695" w:rsidR="00942072" w:rsidRPr="007C7936" w:rsidRDefault="00942072" w:rsidP="00F473AA">
      <w:pPr>
        <w:spacing w:line="360" w:lineRule="auto"/>
        <w:rPr>
          <w:rFonts w:ascii="Arial" w:eastAsia="Times New Roman" w:hAnsi="Arial" w:cs="Arial"/>
          <w:color w:val="595959" w:themeColor="text1" w:themeTint="A6"/>
        </w:rPr>
      </w:pPr>
      <w:r w:rsidRPr="00EC4111">
        <w:rPr>
          <w:rFonts w:ascii="Arial" w:eastAsia="Times New Roman" w:hAnsi="Arial" w:cs="Arial"/>
          <w:color w:val="595959" w:themeColor="text1" w:themeTint="A6"/>
          <w:sz w:val="22"/>
          <w:szCs w:val="22"/>
        </w:rPr>
        <w:t xml:space="preserve">How did you hear about the </w:t>
      </w:r>
      <w:r w:rsidR="00410EE8" w:rsidRPr="00EC4111">
        <w:rPr>
          <w:rFonts w:ascii="Arial" w:eastAsia="Times New Roman" w:hAnsi="Arial" w:cs="Arial"/>
          <w:color w:val="595959" w:themeColor="text1" w:themeTint="A6"/>
          <w:sz w:val="22"/>
          <w:szCs w:val="22"/>
        </w:rPr>
        <w:t>Workshop</w:t>
      </w:r>
      <w:r w:rsidRPr="00EC4111">
        <w:rPr>
          <w:rFonts w:ascii="Arial" w:eastAsia="Times New Roman" w:hAnsi="Arial" w:cs="Arial"/>
          <w:color w:val="595959" w:themeColor="text1" w:themeTint="A6"/>
          <w:sz w:val="22"/>
          <w:szCs w:val="22"/>
        </w:rPr>
        <w:t xml:space="preserve"> Series? _____________________________________________________________________________________________________________</w:t>
      </w:r>
      <w:r w:rsidRPr="007C7936">
        <w:rPr>
          <w:rFonts w:ascii="Arial" w:eastAsia="Times New Roman" w:hAnsi="Arial" w:cs="Arial"/>
          <w:color w:val="595959" w:themeColor="text1" w:themeTint="A6"/>
        </w:rPr>
        <w:t>_______________________________</w:t>
      </w:r>
      <w:r w:rsidRPr="007C7936">
        <w:rPr>
          <w:rFonts w:ascii="Arial" w:eastAsia="Times New Roman" w:hAnsi="Arial" w:cs="Arial"/>
          <w:vanish/>
          <w:color w:val="595959" w:themeColor="text1" w:themeTint="A6"/>
          <w:sz w:val="16"/>
          <w:szCs w:val="16"/>
        </w:rPr>
        <w:t>Bottom of Form</w:t>
      </w:r>
    </w:p>
    <w:sectPr w:rsidR="00942072" w:rsidRPr="007C7936" w:rsidSect="006764F6">
      <w:footerReference w:type="even"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C3847" w14:textId="77777777" w:rsidR="008E6C3C" w:rsidRDefault="008E6C3C" w:rsidP="006764F6">
      <w:r>
        <w:separator/>
      </w:r>
    </w:p>
  </w:endnote>
  <w:endnote w:type="continuationSeparator" w:id="0">
    <w:p w14:paraId="005A9FFA" w14:textId="77777777" w:rsidR="008E6C3C" w:rsidRDefault="008E6C3C" w:rsidP="0067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9270897"/>
      <w:docPartObj>
        <w:docPartGallery w:val="Page Numbers (Bottom of Page)"/>
        <w:docPartUnique/>
      </w:docPartObj>
    </w:sdtPr>
    <w:sdtEndPr>
      <w:rPr>
        <w:rStyle w:val="PageNumber"/>
      </w:rPr>
    </w:sdtEndPr>
    <w:sdtContent>
      <w:p w14:paraId="149B7EBB" w14:textId="02739A0F" w:rsidR="00F473AA" w:rsidRDefault="00F473AA" w:rsidP="002C4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0FFE4C" w14:textId="77777777" w:rsidR="00F473AA" w:rsidRDefault="00F473AA" w:rsidP="00F473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1680978"/>
      <w:docPartObj>
        <w:docPartGallery w:val="Page Numbers (Bottom of Page)"/>
        <w:docPartUnique/>
      </w:docPartObj>
    </w:sdtPr>
    <w:sdtEndPr>
      <w:rPr>
        <w:rStyle w:val="PageNumber"/>
      </w:rPr>
    </w:sdtEndPr>
    <w:sdtContent>
      <w:p w14:paraId="7257E11D" w14:textId="440C2C9B" w:rsidR="00F473AA" w:rsidRDefault="00F473AA" w:rsidP="002C4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1E67D0B" w14:textId="77777777" w:rsidR="00F473AA" w:rsidRDefault="00F473AA" w:rsidP="00F473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CAD4B" w14:textId="77777777" w:rsidR="008E6C3C" w:rsidRDefault="008E6C3C" w:rsidP="006764F6">
      <w:r>
        <w:separator/>
      </w:r>
    </w:p>
  </w:footnote>
  <w:footnote w:type="continuationSeparator" w:id="0">
    <w:p w14:paraId="474C84CD" w14:textId="77777777" w:rsidR="008E6C3C" w:rsidRDefault="008E6C3C" w:rsidP="00676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3E7E" w14:textId="23845131" w:rsidR="006764F6" w:rsidRDefault="006764F6">
    <w:pPr>
      <w:pStyle w:val="Header"/>
    </w:pPr>
    <w:r>
      <w:rPr>
        <w:noProof/>
      </w:rPr>
      <w:drawing>
        <wp:inline distT="0" distB="0" distL="0" distR="0" wp14:anchorId="262B7B33" wp14:editId="1E16E10E">
          <wp:extent cx="5943600" cy="11766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1176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34168"/>
    <w:multiLevelType w:val="hybridMultilevel"/>
    <w:tmpl w:val="072C7A80"/>
    <w:lvl w:ilvl="0" w:tplc="0846BD8E">
      <w:start w:val="1"/>
      <w:numFmt w:val="bullet"/>
      <w:lvlText w:val="•"/>
      <w:lvlJc w:val="left"/>
      <w:pPr>
        <w:tabs>
          <w:tab w:val="num" w:pos="720"/>
        </w:tabs>
        <w:ind w:left="720" w:hanging="360"/>
      </w:pPr>
      <w:rPr>
        <w:rFonts w:ascii="Arial" w:hAnsi="Arial" w:hint="default"/>
      </w:rPr>
    </w:lvl>
    <w:lvl w:ilvl="1" w:tplc="A698C060" w:tentative="1">
      <w:start w:val="1"/>
      <w:numFmt w:val="bullet"/>
      <w:lvlText w:val="•"/>
      <w:lvlJc w:val="left"/>
      <w:pPr>
        <w:tabs>
          <w:tab w:val="num" w:pos="1440"/>
        </w:tabs>
        <w:ind w:left="1440" w:hanging="360"/>
      </w:pPr>
      <w:rPr>
        <w:rFonts w:ascii="Arial" w:hAnsi="Arial" w:hint="default"/>
      </w:rPr>
    </w:lvl>
    <w:lvl w:ilvl="2" w:tplc="AE128708" w:tentative="1">
      <w:start w:val="1"/>
      <w:numFmt w:val="bullet"/>
      <w:lvlText w:val="•"/>
      <w:lvlJc w:val="left"/>
      <w:pPr>
        <w:tabs>
          <w:tab w:val="num" w:pos="2160"/>
        </w:tabs>
        <w:ind w:left="2160" w:hanging="360"/>
      </w:pPr>
      <w:rPr>
        <w:rFonts w:ascii="Arial" w:hAnsi="Arial" w:hint="default"/>
      </w:rPr>
    </w:lvl>
    <w:lvl w:ilvl="3" w:tplc="A1EC508C" w:tentative="1">
      <w:start w:val="1"/>
      <w:numFmt w:val="bullet"/>
      <w:lvlText w:val="•"/>
      <w:lvlJc w:val="left"/>
      <w:pPr>
        <w:tabs>
          <w:tab w:val="num" w:pos="2880"/>
        </w:tabs>
        <w:ind w:left="2880" w:hanging="360"/>
      </w:pPr>
      <w:rPr>
        <w:rFonts w:ascii="Arial" w:hAnsi="Arial" w:hint="default"/>
      </w:rPr>
    </w:lvl>
    <w:lvl w:ilvl="4" w:tplc="97A884C4" w:tentative="1">
      <w:start w:val="1"/>
      <w:numFmt w:val="bullet"/>
      <w:lvlText w:val="•"/>
      <w:lvlJc w:val="left"/>
      <w:pPr>
        <w:tabs>
          <w:tab w:val="num" w:pos="3600"/>
        </w:tabs>
        <w:ind w:left="3600" w:hanging="360"/>
      </w:pPr>
      <w:rPr>
        <w:rFonts w:ascii="Arial" w:hAnsi="Arial" w:hint="default"/>
      </w:rPr>
    </w:lvl>
    <w:lvl w:ilvl="5" w:tplc="D83ADAF8" w:tentative="1">
      <w:start w:val="1"/>
      <w:numFmt w:val="bullet"/>
      <w:lvlText w:val="•"/>
      <w:lvlJc w:val="left"/>
      <w:pPr>
        <w:tabs>
          <w:tab w:val="num" w:pos="4320"/>
        </w:tabs>
        <w:ind w:left="4320" w:hanging="360"/>
      </w:pPr>
      <w:rPr>
        <w:rFonts w:ascii="Arial" w:hAnsi="Arial" w:hint="default"/>
      </w:rPr>
    </w:lvl>
    <w:lvl w:ilvl="6" w:tplc="DAF0B40E" w:tentative="1">
      <w:start w:val="1"/>
      <w:numFmt w:val="bullet"/>
      <w:lvlText w:val="•"/>
      <w:lvlJc w:val="left"/>
      <w:pPr>
        <w:tabs>
          <w:tab w:val="num" w:pos="5040"/>
        </w:tabs>
        <w:ind w:left="5040" w:hanging="360"/>
      </w:pPr>
      <w:rPr>
        <w:rFonts w:ascii="Arial" w:hAnsi="Arial" w:hint="default"/>
      </w:rPr>
    </w:lvl>
    <w:lvl w:ilvl="7" w:tplc="E9F29862" w:tentative="1">
      <w:start w:val="1"/>
      <w:numFmt w:val="bullet"/>
      <w:lvlText w:val="•"/>
      <w:lvlJc w:val="left"/>
      <w:pPr>
        <w:tabs>
          <w:tab w:val="num" w:pos="5760"/>
        </w:tabs>
        <w:ind w:left="5760" w:hanging="360"/>
      </w:pPr>
      <w:rPr>
        <w:rFonts w:ascii="Arial" w:hAnsi="Arial" w:hint="default"/>
      </w:rPr>
    </w:lvl>
    <w:lvl w:ilvl="8" w:tplc="7480BE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2F871C7"/>
    <w:multiLevelType w:val="multilevel"/>
    <w:tmpl w:val="40182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362A3F"/>
    <w:multiLevelType w:val="multilevel"/>
    <w:tmpl w:val="E7A4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F6"/>
    <w:rsid w:val="000B0A1C"/>
    <w:rsid w:val="001C2C0C"/>
    <w:rsid w:val="002A6EAD"/>
    <w:rsid w:val="003B5C4C"/>
    <w:rsid w:val="00410EE8"/>
    <w:rsid w:val="004E7B4F"/>
    <w:rsid w:val="00553770"/>
    <w:rsid w:val="005C26D6"/>
    <w:rsid w:val="005E59DC"/>
    <w:rsid w:val="006000BF"/>
    <w:rsid w:val="006134AD"/>
    <w:rsid w:val="006764F6"/>
    <w:rsid w:val="007C0092"/>
    <w:rsid w:val="007C7936"/>
    <w:rsid w:val="00831CE8"/>
    <w:rsid w:val="00857659"/>
    <w:rsid w:val="0086193F"/>
    <w:rsid w:val="008E6C3C"/>
    <w:rsid w:val="00942072"/>
    <w:rsid w:val="009B05C7"/>
    <w:rsid w:val="00A56D78"/>
    <w:rsid w:val="00A63380"/>
    <w:rsid w:val="00A7608E"/>
    <w:rsid w:val="00AE5E89"/>
    <w:rsid w:val="00B34AB7"/>
    <w:rsid w:val="00B43A51"/>
    <w:rsid w:val="00CD0776"/>
    <w:rsid w:val="00D268F7"/>
    <w:rsid w:val="00D27077"/>
    <w:rsid w:val="00D66C4E"/>
    <w:rsid w:val="00DF2EF8"/>
    <w:rsid w:val="00E15242"/>
    <w:rsid w:val="00E52307"/>
    <w:rsid w:val="00EC4111"/>
    <w:rsid w:val="00F473AA"/>
    <w:rsid w:val="00F50D80"/>
    <w:rsid w:val="00FB59B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6600"/>
  <w15:chartTrackingRefBased/>
  <w15:docId w15:val="{52A439A3-FF89-2E4F-9033-DF886E0C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764F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4F6"/>
    <w:rPr>
      <w:rFonts w:ascii="Times New Roman" w:eastAsia="Times New Roman" w:hAnsi="Times New Roman" w:cs="Times New Roman"/>
      <w:b/>
      <w:bCs/>
      <w:sz w:val="36"/>
      <w:szCs w:val="36"/>
    </w:rPr>
  </w:style>
  <w:style w:type="character" w:styleId="Strong">
    <w:name w:val="Strong"/>
    <w:basedOn w:val="DefaultParagraphFont"/>
    <w:uiPriority w:val="22"/>
    <w:qFormat/>
    <w:rsid w:val="006764F6"/>
    <w:rPr>
      <w:b/>
      <w:bCs/>
    </w:rPr>
  </w:style>
  <w:style w:type="character" w:styleId="Emphasis">
    <w:name w:val="Emphasis"/>
    <w:basedOn w:val="DefaultParagraphFont"/>
    <w:uiPriority w:val="20"/>
    <w:qFormat/>
    <w:rsid w:val="006764F6"/>
    <w:rPr>
      <w:i/>
      <w:iCs/>
    </w:rPr>
  </w:style>
  <w:style w:type="character" w:customStyle="1" w:styleId="apple-converted-space">
    <w:name w:val="apple-converted-space"/>
    <w:basedOn w:val="DefaultParagraphFont"/>
    <w:rsid w:val="006764F6"/>
  </w:style>
  <w:style w:type="character" w:styleId="Hyperlink">
    <w:name w:val="Hyperlink"/>
    <w:basedOn w:val="DefaultParagraphFont"/>
    <w:uiPriority w:val="99"/>
    <w:unhideWhenUsed/>
    <w:rsid w:val="006764F6"/>
    <w:rPr>
      <w:color w:val="0000FF"/>
      <w:u w:val="single"/>
    </w:rPr>
  </w:style>
  <w:style w:type="paragraph" w:styleId="Header">
    <w:name w:val="header"/>
    <w:basedOn w:val="Normal"/>
    <w:link w:val="HeaderChar"/>
    <w:uiPriority w:val="99"/>
    <w:unhideWhenUsed/>
    <w:rsid w:val="006764F6"/>
    <w:pPr>
      <w:tabs>
        <w:tab w:val="center" w:pos="4680"/>
        <w:tab w:val="right" w:pos="9360"/>
      </w:tabs>
    </w:pPr>
  </w:style>
  <w:style w:type="character" w:customStyle="1" w:styleId="HeaderChar">
    <w:name w:val="Header Char"/>
    <w:basedOn w:val="DefaultParagraphFont"/>
    <w:link w:val="Header"/>
    <w:uiPriority w:val="99"/>
    <w:rsid w:val="006764F6"/>
  </w:style>
  <w:style w:type="paragraph" w:styleId="Footer">
    <w:name w:val="footer"/>
    <w:basedOn w:val="Normal"/>
    <w:link w:val="FooterChar"/>
    <w:uiPriority w:val="99"/>
    <w:unhideWhenUsed/>
    <w:rsid w:val="006764F6"/>
    <w:pPr>
      <w:tabs>
        <w:tab w:val="center" w:pos="4680"/>
        <w:tab w:val="right" w:pos="9360"/>
      </w:tabs>
    </w:pPr>
  </w:style>
  <w:style w:type="character" w:customStyle="1" w:styleId="FooterChar">
    <w:name w:val="Footer Char"/>
    <w:basedOn w:val="DefaultParagraphFont"/>
    <w:link w:val="Footer"/>
    <w:uiPriority w:val="99"/>
    <w:rsid w:val="006764F6"/>
  </w:style>
  <w:style w:type="character" w:styleId="PageNumber">
    <w:name w:val="page number"/>
    <w:basedOn w:val="DefaultParagraphFont"/>
    <w:uiPriority w:val="99"/>
    <w:semiHidden/>
    <w:unhideWhenUsed/>
    <w:rsid w:val="00F473AA"/>
  </w:style>
  <w:style w:type="character" w:styleId="UnresolvedMention">
    <w:name w:val="Unresolved Mention"/>
    <w:basedOn w:val="DefaultParagraphFont"/>
    <w:uiPriority w:val="99"/>
    <w:semiHidden/>
    <w:unhideWhenUsed/>
    <w:rsid w:val="001C2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45841">
      <w:bodyDiv w:val="1"/>
      <w:marLeft w:val="0"/>
      <w:marRight w:val="0"/>
      <w:marTop w:val="0"/>
      <w:marBottom w:val="0"/>
      <w:divBdr>
        <w:top w:val="none" w:sz="0" w:space="0" w:color="auto"/>
        <w:left w:val="none" w:sz="0" w:space="0" w:color="auto"/>
        <w:bottom w:val="none" w:sz="0" w:space="0" w:color="auto"/>
        <w:right w:val="none" w:sz="0" w:space="0" w:color="auto"/>
      </w:divBdr>
    </w:div>
    <w:div w:id="1476531584">
      <w:bodyDiv w:val="1"/>
      <w:marLeft w:val="0"/>
      <w:marRight w:val="0"/>
      <w:marTop w:val="0"/>
      <w:marBottom w:val="0"/>
      <w:divBdr>
        <w:top w:val="none" w:sz="0" w:space="0" w:color="auto"/>
        <w:left w:val="none" w:sz="0" w:space="0" w:color="auto"/>
        <w:bottom w:val="none" w:sz="0" w:space="0" w:color="auto"/>
        <w:right w:val="none" w:sz="0" w:space="0" w:color="auto"/>
      </w:divBdr>
      <w:divsChild>
        <w:div w:id="1969777881">
          <w:marLeft w:val="0"/>
          <w:marRight w:val="0"/>
          <w:marTop w:val="0"/>
          <w:marBottom w:val="0"/>
          <w:divBdr>
            <w:top w:val="none" w:sz="0" w:space="0" w:color="auto"/>
            <w:left w:val="none" w:sz="0" w:space="0" w:color="auto"/>
            <w:bottom w:val="none" w:sz="0" w:space="0" w:color="auto"/>
            <w:right w:val="none" w:sz="0" w:space="0" w:color="auto"/>
          </w:divBdr>
          <w:divsChild>
            <w:div w:id="1221819213">
              <w:marLeft w:val="-225"/>
              <w:marRight w:val="-225"/>
              <w:marTop w:val="0"/>
              <w:marBottom w:val="0"/>
              <w:divBdr>
                <w:top w:val="none" w:sz="0" w:space="0" w:color="auto"/>
                <w:left w:val="none" w:sz="0" w:space="0" w:color="auto"/>
                <w:bottom w:val="none" w:sz="0" w:space="0" w:color="auto"/>
                <w:right w:val="none" w:sz="0" w:space="0" w:color="auto"/>
              </w:divBdr>
              <w:divsChild>
                <w:div w:id="1141116342">
                  <w:marLeft w:val="0"/>
                  <w:marRight w:val="0"/>
                  <w:marTop w:val="0"/>
                  <w:marBottom w:val="0"/>
                  <w:divBdr>
                    <w:top w:val="none" w:sz="0" w:space="0" w:color="auto"/>
                    <w:left w:val="none" w:sz="0" w:space="0" w:color="auto"/>
                    <w:bottom w:val="none" w:sz="0" w:space="0" w:color="auto"/>
                    <w:right w:val="none" w:sz="0" w:space="0" w:color="auto"/>
                  </w:divBdr>
                </w:div>
                <w:div w:id="88506225">
                  <w:marLeft w:val="0"/>
                  <w:marRight w:val="0"/>
                  <w:marTop w:val="0"/>
                  <w:marBottom w:val="0"/>
                  <w:divBdr>
                    <w:top w:val="none" w:sz="0" w:space="0" w:color="auto"/>
                    <w:left w:val="none" w:sz="0" w:space="0" w:color="auto"/>
                    <w:bottom w:val="none" w:sz="0" w:space="0" w:color="auto"/>
                    <w:right w:val="none" w:sz="0" w:space="0" w:color="auto"/>
                  </w:divBdr>
                </w:div>
                <w:div w:id="9006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17909">
      <w:bodyDiv w:val="1"/>
      <w:marLeft w:val="0"/>
      <w:marRight w:val="0"/>
      <w:marTop w:val="0"/>
      <w:marBottom w:val="0"/>
      <w:divBdr>
        <w:top w:val="none" w:sz="0" w:space="0" w:color="auto"/>
        <w:left w:val="none" w:sz="0" w:space="0" w:color="auto"/>
        <w:bottom w:val="none" w:sz="0" w:space="0" w:color="auto"/>
        <w:right w:val="none" w:sz="0" w:space="0" w:color="auto"/>
      </w:divBdr>
      <w:divsChild>
        <w:div w:id="7635741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heartcouple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dl.handle.net/10133/573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penheartcouple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Mateya Dimnik</dc:creator>
  <cp:keywords/>
  <dc:description/>
  <cp:lastModifiedBy>Microsoft Office User</cp:lastModifiedBy>
  <cp:revision>36</cp:revision>
  <dcterms:created xsi:type="dcterms:W3CDTF">2020-09-24T05:07:00Z</dcterms:created>
  <dcterms:modified xsi:type="dcterms:W3CDTF">2020-12-23T04:04:00Z</dcterms:modified>
</cp:coreProperties>
</file>